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0" w:name="_GoBack"/>
      <w:bookmarkEnd w:id="0"/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УТВЕРЖДЕН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Постановлением  администрации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Крапивновскогоо</w:t>
      </w:r>
      <w:proofErr w:type="spellEnd"/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сельского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от 14 января </w:t>
      </w:r>
      <w:smartTag w:uri="urn:schemas-microsoft-com:office:smarttags" w:element="metricconverter">
        <w:smartTagPr>
          <w:attr w:name="ProductID" w:val="2008 г"/>
        </w:smartTagPr>
        <w:r w:rsidRPr="00945879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2008 г</w:t>
        </w:r>
      </w:smartTag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№ 2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кассового плана 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559" w:type="dxa"/>
        <w:tblLayout w:type="fixed"/>
        <w:tblLook w:val="01E0" w:firstRow="1" w:lastRow="1" w:firstColumn="1" w:lastColumn="1" w:noHBand="0" w:noVBand="0"/>
      </w:tblPr>
      <w:tblGrid>
        <w:gridCol w:w="828"/>
        <w:gridCol w:w="3720"/>
        <w:gridCol w:w="1860"/>
        <w:gridCol w:w="1800"/>
        <w:gridCol w:w="3960"/>
        <w:gridCol w:w="1980"/>
        <w:gridCol w:w="1411"/>
      </w:tblGrid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№ </w:t>
            </w:r>
            <w:proofErr w:type="gramStart"/>
            <w:r w:rsidRPr="00945879">
              <w:rPr>
                <w:sz w:val="24"/>
                <w:szCs w:val="24"/>
              </w:rPr>
              <w:t>п</w:t>
            </w:r>
            <w:proofErr w:type="gramEnd"/>
            <w:r w:rsidRPr="00945879">
              <w:rPr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Операция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Срок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Кому представляется 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Форма представления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31" w:type="dxa"/>
            <w:gridSpan w:val="6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Составление кассового плана бюджета поселения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Представление сведений, необходимых для составления и ведения кассового плана по налоговым и неналоговым доходам, в том числе по доходам от платных услуг, оказываемых бюджетными учреждениями, после уплаты налогов и сборов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Администраторы доходов бюджета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 22 декабря текущего года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 на 200__год.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Администрация Крапивновского сельского поселения 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1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Свод </w:t>
            </w:r>
            <w:proofErr w:type="gramStart"/>
            <w:r w:rsidRPr="00945879">
              <w:rPr>
                <w:sz w:val="24"/>
                <w:szCs w:val="24"/>
              </w:rPr>
              <w:t>сведений администраторов доходов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о прогнозе кассовых поступлений по налоговым и неналоговым доходам, в том числе по доходам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 25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доходам, в том числе по доходам от платных услуг, оказываемых бюджетными учреждениями, на 200___год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3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Прогнозирование планового размера дотации на выравнивание уровня бюджетной обеспеченности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 25 декабря текущего года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по безвозмездным поступлениям, в части поступления дотации на выравнивание уровня бюджетной обеспеченности,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</w:t>
            </w:r>
            <w:r w:rsidRPr="00945879">
              <w:rPr>
                <w:sz w:val="24"/>
                <w:szCs w:val="24"/>
              </w:rPr>
              <w:lastRenderedPageBreak/>
              <w:t xml:space="preserve">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форме </w:t>
            </w:r>
            <w:r w:rsidRPr="00945879">
              <w:rPr>
                <w:sz w:val="24"/>
                <w:szCs w:val="24"/>
              </w:rPr>
              <w:lastRenderedPageBreak/>
              <w:t>№ 5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945879">
              <w:rPr>
                <w:sz w:val="24"/>
                <w:szCs w:val="24"/>
              </w:rPr>
              <w:t>прогноза кассовых выплат средств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РБС и выплат, полученных от доходов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Распорядители бюджетных средств 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10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из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45879">
              <w:rPr>
                <w:sz w:val="24"/>
                <w:szCs w:val="24"/>
              </w:rPr>
              <w:t>Крапивнового</w:t>
            </w:r>
            <w:proofErr w:type="spellEnd"/>
            <w:r w:rsidRPr="0094587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6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Проверка прогноза кассовых выплат РБС на планируемый период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течение 3-х рабочих дней после получения прогноза кассовых выплат от РБС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из бюджета поселения на 200___год,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6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1.6.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Представление сведений по межбюджетным трансфертам, подлежащим к перечислению в бюджет Тейковского муниципального района (субвенций и субсидий, в части средств бюджета поселения)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25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по межбюджетным трансфертам, в части средств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носителе, в произвольной форме </w:t>
            </w:r>
          </w:p>
        </w:tc>
      </w:tr>
      <w:tr w:rsidR="00945879" w:rsidRPr="00945879" w:rsidTr="00945879">
        <w:trPr>
          <w:trHeight w:val="90"/>
        </w:trPr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1.7.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Составление свода прогноза кассовых выплат по межбюджетным трансфертам, в части средств бюджета поселения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течение 3-х рабочих дней после представления сведений по межбюджетным трансфертам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по межбюджетным трансфертам, в части средств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7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1.8.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Составление проекта кассового плана с разбивкой по кварталам и его балансировка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 25 декабря текущего года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Проект кассового плана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форме № 8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1.9.</w:t>
            </w: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Представление сведений об источниках финансирования дефицита бюджета поселения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Администраторы источников финансирования, администрация Крапивновского сельского поселения 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Потребность в источниках финансирования временного кассового финансирования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в свободной форме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1.10.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Свод </w:t>
            </w:r>
            <w:proofErr w:type="gramStart"/>
            <w:r w:rsidRPr="00945879">
              <w:rPr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по видам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22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Источники финансирования дефицита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9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1.11.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Составление и представление сбалансированного кассового плана бюджета поселения на утверждение главе администрации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27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Кассовый план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Глава администрации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10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731" w:type="dxa"/>
            <w:gridSpan w:val="6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 xml:space="preserve">Внесение уточнений в кассовый план бюджета поселения </w:t>
            </w:r>
            <w:r w:rsidRPr="00945879">
              <w:rPr>
                <w:sz w:val="24"/>
                <w:szCs w:val="24"/>
              </w:rPr>
              <w:t xml:space="preserve">(уточнения в кассовый план на бумажном носителе вносятся по аналогичным формам)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Уточнение кассового плана по налоговым и неналоговым доходам бюджета поселения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 доходам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Администраторы доходов бюджета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случае изменения годовых бюджетных назначений – в 10-дневный срок после вступления в силу решения Совета Крапивновского сельского поселения о </w:t>
            </w:r>
            <w:r w:rsidRPr="00945879">
              <w:rPr>
                <w:sz w:val="24"/>
                <w:szCs w:val="24"/>
              </w:rPr>
              <w:lastRenderedPageBreak/>
              <w:t>внесении изменений на очередной финансовый год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Прогноз кассовых поступлений в бюджет поселения по налоговым и неналоговым доходам на 200__ год (уточненный)</w:t>
            </w: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(уточненный)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формам № 1, 2 (нарастающим итогом с учетом изменений)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Свод </w:t>
            </w:r>
            <w:proofErr w:type="gramStart"/>
            <w:r w:rsidRPr="00945879">
              <w:rPr>
                <w:sz w:val="24"/>
                <w:szCs w:val="24"/>
              </w:rPr>
              <w:t>сведений администраторов доходов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о прогнозе кассовых поступлений по налоговым и неналоговым доходам, в том числе по доходам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1) в случае изменения годовых бюджетных назначений – в 10-дневный срок после вступления в силу решения Совета Крапивновского сельского поселения о внесении изменений в бюджет поселения на текущий финансовый год;</w:t>
            </w: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2) в пределах годовых бюджетных назначений, в исключительных случаях уточнения сведений о </w:t>
            </w:r>
            <w:r w:rsidRPr="00945879">
              <w:rPr>
                <w:sz w:val="24"/>
                <w:szCs w:val="24"/>
              </w:rPr>
              <w:lastRenderedPageBreak/>
              <w:t>поквартальном распределении поступлений – не позднее 15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Прогноз кассовых поступлений в бюджет поселения по налоговым и неналоговым доходам,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 доходам от платных услуг, оказываемых бюджетными учреждениями, на 200__ год (уточненный)</w:t>
            </w: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 доходам от платных услуг, оказываемых бюджетными учреждениями,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(уточненный)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формам № 3, 4 (нарастающим итогом с учетом изменений)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Прогнозирование планового размера безвозмездных поступлений,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дотации на выравнивание уровня бюджетной обеспеченности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течение 10 дней со дня поступления данных от Департамента финансов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доходов по безвозмездным поступлениям,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дотации на выравнивание уровня бюджетной обеспеченности из областного бюджета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(уточненный)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5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Проверка уточненного прогноза РБС по кассовым выплатам бюджета поселения и выплатам, полученным от доходов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15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из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 (уточненный)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6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Уточнение источников финансирования дефицита бюджета по видам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18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Источники финансирования дефицита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9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2.6.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Балансировка уточненного кассового плана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20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Уточненный кассовый план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gramStart"/>
            <w:r w:rsidRPr="00945879">
              <w:rPr>
                <w:sz w:val="24"/>
                <w:szCs w:val="24"/>
              </w:rPr>
              <w:t>.п</w:t>
            </w:r>
            <w:proofErr w:type="gramEnd"/>
            <w:r w:rsidRPr="00945879">
              <w:rPr>
                <w:sz w:val="24"/>
                <w:szCs w:val="24"/>
              </w:rPr>
              <w:t>оквартально</w:t>
            </w:r>
            <w:proofErr w:type="spellEnd"/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Глава администрации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10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2.7.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Утверждение уточненного кассового плана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25 числа первого месяца текущего квартала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Уточненный кассовый план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Глава администрации Крапивновского сельского </w:t>
            </w:r>
            <w:r w:rsidRPr="0094587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На бумажном носителе, по форме </w:t>
            </w:r>
            <w:r w:rsidRPr="00945879">
              <w:rPr>
                <w:sz w:val="24"/>
                <w:szCs w:val="24"/>
              </w:rPr>
              <w:lastRenderedPageBreak/>
              <w:t>№ 11</w:t>
            </w: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1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кассовых поступлений в  бюджет поселения по налоговым и неналоговым доходам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200__ год, в том числе поквартально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___________________________________________________________________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администратора доходов бюджета поселения)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847"/>
        <w:gridCol w:w="3039"/>
        <w:gridCol w:w="2900"/>
        <w:gridCol w:w="1487"/>
        <w:gridCol w:w="1497"/>
        <w:gridCol w:w="1507"/>
        <w:gridCol w:w="1509"/>
      </w:tblGrid>
      <w:tr w:rsidR="00945879" w:rsidRPr="00945879" w:rsidTr="00B36B32">
        <w:trPr>
          <w:trHeight w:val="220"/>
        </w:trPr>
        <w:tc>
          <w:tcPr>
            <w:tcW w:w="298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Код администратора </w:t>
            </w:r>
            <w:r w:rsidRPr="00945879">
              <w:rPr>
                <w:sz w:val="24"/>
                <w:szCs w:val="24"/>
              </w:rPr>
              <w:lastRenderedPageBreak/>
              <w:t>доходов бюджета поселения</w:t>
            </w:r>
          </w:p>
        </w:tc>
        <w:tc>
          <w:tcPr>
            <w:tcW w:w="320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Код доходов в </w:t>
            </w:r>
            <w:r w:rsidRPr="00945879">
              <w:rPr>
                <w:sz w:val="24"/>
                <w:szCs w:val="24"/>
              </w:rPr>
              <w:lastRenderedPageBreak/>
              <w:t>соответствии с Бюджетной классификацией Российской Федерации</w:t>
            </w:r>
          </w:p>
        </w:tc>
        <w:tc>
          <w:tcPr>
            <w:tcW w:w="3096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Прогноз поступлений на </w:t>
            </w:r>
            <w:r w:rsidRPr="00945879">
              <w:rPr>
                <w:sz w:val="24"/>
                <w:szCs w:val="24"/>
              </w:rPr>
              <w:lastRenderedPageBreak/>
              <w:t>год всего (руб.)</w:t>
            </w:r>
          </w:p>
        </w:tc>
        <w:tc>
          <w:tcPr>
            <w:tcW w:w="663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в том числе по кварталам</w:t>
            </w:r>
          </w:p>
        </w:tc>
      </w:tr>
      <w:tr w:rsidR="00945879" w:rsidRPr="00945879" w:rsidTr="00B36B32">
        <w:trPr>
          <w:trHeight w:val="830"/>
        </w:trPr>
        <w:tc>
          <w:tcPr>
            <w:tcW w:w="298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Итого</w:t>
            </w:r>
          </w:p>
        </w:tc>
        <w:tc>
          <w:tcPr>
            <w:tcW w:w="6300" w:type="dxa"/>
            <w:gridSpan w:val="2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–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доходов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 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     </w:t>
      </w: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«___»_______200__года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3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кассовых поступлений в бюджет поселения по налоговым и неналоговым доходам, в том числе доходам от платных услуг, оказываемых бюджетными учреждениями на 200__ 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3017"/>
        <w:gridCol w:w="2655"/>
        <w:gridCol w:w="736"/>
        <w:gridCol w:w="747"/>
        <w:gridCol w:w="759"/>
        <w:gridCol w:w="761"/>
        <w:gridCol w:w="749"/>
        <w:gridCol w:w="761"/>
        <w:gridCol w:w="773"/>
        <w:gridCol w:w="784"/>
        <w:gridCol w:w="761"/>
        <w:gridCol w:w="749"/>
        <w:gridCol w:w="761"/>
        <w:gridCol w:w="773"/>
      </w:tblGrid>
      <w:tr w:rsidR="00945879" w:rsidRPr="00945879" w:rsidTr="00B36B32">
        <w:trPr>
          <w:trHeight w:val="220"/>
        </w:trPr>
        <w:tc>
          <w:tcPr>
            <w:tcW w:w="320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Код доходов в соответствии с Бюджетной классификацией Российской Федерации</w:t>
            </w:r>
          </w:p>
        </w:tc>
        <w:tc>
          <w:tcPr>
            <w:tcW w:w="284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Прогноз поступлений на год всего (руб.)</w:t>
            </w:r>
          </w:p>
        </w:tc>
        <w:tc>
          <w:tcPr>
            <w:tcW w:w="9720" w:type="dxa"/>
            <w:gridSpan w:val="12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месяцам</w:t>
            </w:r>
          </w:p>
        </w:tc>
      </w:tr>
      <w:tr w:rsidR="00945879" w:rsidRPr="00945879" w:rsidTr="00B36B32">
        <w:trPr>
          <w:trHeight w:val="830"/>
        </w:trPr>
        <w:tc>
          <w:tcPr>
            <w:tcW w:w="320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XII</w:t>
            </w: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Подпись руководителя – 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доходов 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 поселения       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«___»_______200__года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бюджета поселения 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5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(по коду доходов по БК РФ)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доходов по безвозмездным поступлениям из областного бюджета, в том числе дотации на выравнивание уровня бюджетной обеспеченности, из бюджета Тейковского муниципального района 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200___ 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134" w:type="dxa"/>
        <w:tblLayout w:type="fixed"/>
        <w:tblLook w:val="01E0" w:firstRow="1" w:lastRow="1" w:firstColumn="1" w:lastColumn="1" w:noHBand="0" w:noVBand="0"/>
      </w:tblPr>
      <w:tblGrid>
        <w:gridCol w:w="4014"/>
        <w:gridCol w:w="4014"/>
        <w:gridCol w:w="1935"/>
        <w:gridCol w:w="1935"/>
        <w:gridCol w:w="1935"/>
        <w:gridCol w:w="1301"/>
      </w:tblGrid>
      <w:tr w:rsidR="00945879" w:rsidRPr="00945879" w:rsidTr="00945879">
        <w:trPr>
          <w:trHeight w:val="220"/>
        </w:trPr>
        <w:tc>
          <w:tcPr>
            <w:tcW w:w="401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администраторов в соответствии с законом о бюджете поселения на год</w:t>
            </w:r>
          </w:p>
        </w:tc>
        <w:tc>
          <w:tcPr>
            <w:tcW w:w="401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Прогноз годовых поступлений на _____год (рублей)</w:t>
            </w:r>
          </w:p>
        </w:tc>
        <w:tc>
          <w:tcPr>
            <w:tcW w:w="7106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том числе по кварталам </w:t>
            </w:r>
          </w:p>
        </w:tc>
      </w:tr>
      <w:tr w:rsidR="00945879" w:rsidRPr="00945879" w:rsidTr="00945879">
        <w:trPr>
          <w:trHeight w:val="830"/>
        </w:trPr>
        <w:tc>
          <w:tcPr>
            <w:tcW w:w="401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01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945879">
        <w:tc>
          <w:tcPr>
            <w:tcW w:w="401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__________________   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«___»_______200__года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6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РБС_______________________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кассовых выплат из бюджета поселения на 200__ 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559" w:type="dxa"/>
        <w:tblLayout w:type="fixed"/>
        <w:tblLook w:val="01E0" w:firstRow="1" w:lastRow="1" w:firstColumn="1" w:lastColumn="1" w:noHBand="0" w:noVBand="0"/>
      </w:tblPr>
      <w:tblGrid>
        <w:gridCol w:w="2752"/>
        <w:gridCol w:w="1199"/>
        <w:gridCol w:w="1200"/>
        <w:gridCol w:w="1199"/>
        <w:gridCol w:w="1200"/>
        <w:gridCol w:w="1199"/>
        <w:gridCol w:w="1200"/>
        <w:gridCol w:w="1199"/>
        <w:gridCol w:w="1200"/>
        <w:gridCol w:w="900"/>
        <w:gridCol w:w="900"/>
        <w:gridCol w:w="900"/>
        <w:gridCol w:w="511"/>
      </w:tblGrid>
      <w:tr w:rsidR="00945879" w:rsidRPr="00945879" w:rsidTr="00945879">
        <w:trPr>
          <w:trHeight w:val="764"/>
        </w:trPr>
        <w:tc>
          <w:tcPr>
            <w:tcW w:w="275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Код РБС в соответствии с законом 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раздела, подраздела по БК РФ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Вид расхода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Доп. классификация 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Бюджетная роспись на год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3211" w:type="dxa"/>
            <w:gridSpan w:val="4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годовых кассовых выплат на 200__ год, </w:t>
            </w:r>
          </w:p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руб.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</w:tr>
      <w:tr w:rsidR="00945879" w:rsidRPr="00945879" w:rsidTr="00945879">
        <w:trPr>
          <w:trHeight w:val="830"/>
        </w:trPr>
        <w:tc>
          <w:tcPr>
            <w:tcW w:w="275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1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945879">
        <w:tc>
          <w:tcPr>
            <w:tcW w:w="2752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РБС    ________________      _____________________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(расшифровка подписи)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7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кассовых выплат из бюджета поселения на 200__ 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межбюджетным трансфертам, в части средств 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124"/>
        <w:gridCol w:w="2133"/>
        <w:gridCol w:w="2078"/>
        <w:gridCol w:w="2016"/>
        <w:gridCol w:w="1595"/>
        <w:gridCol w:w="1606"/>
        <w:gridCol w:w="1616"/>
        <w:gridCol w:w="1618"/>
      </w:tblGrid>
      <w:tr w:rsidR="00945879" w:rsidRPr="00945879" w:rsidTr="00B36B32">
        <w:trPr>
          <w:trHeight w:val="90"/>
        </w:trPr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субвенции, субсидии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БО на год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Прогноз кассовых выплат</w:t>
            </w:r>
          </w:p>
        </w:tc>
      </w:tr>
      <w:tr w:rsidR="00945879" w:rsidRPr="00945879" w:rsidTr="00B36B32">
        <w:trPr>
          <w:trHeight w:val="187"/>
        </w:trPr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2" w:type="dxa"/>
            <w:gridSpan w:val="4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</w:t>
            </w:r>
          </w:p>
        </w:tc>
      </w:tr>
      <w:tr w:rsidR="00945879" w:rsidRPr="00945879" w:rsidTr="00B36B32">
        <w:trPr>
          <w:trHeight w:val="470"/>
        </w:trPr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8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кассового плана бюджета поселения на 200__год,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разбивкой по кварталам 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5613"/>
        <w:gridCol w:w="2579"/>
        <w:gridCol w:w="1638"/>
        <w:gridCol w:w="1646"/>
        <w:gridCol w:w="1654"/>
        <w:gridCol w:w="1656"/>
      </w:tblGrid>
      <w:tr w:rsidR="00945879" w:rsidRPr="00945879" w:rsidTr="00B36B32">
        <w:trPr>
          <w:trHeight w:val="650"/>
        </w:trPr>
        <w:tc>
          <w:tcPr>
            <w:tcW w:w="604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Доходы</w:t>
            </w:r>
          </w:p>
        </w:tc>
        <w:tc>
          <w:tcPr>
            <w:tcW w:w="27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поступлений на 200__год, руб.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604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     Дотация на выравнивание уровня бюджетной обеспеченности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60"/>
        <w:gridCol w:w="1146"/>
        <w:gridCol w:w="1146"/>
        <w:gridCol w:w="1085"/>
        <w:gridCol w:w="1374"/>
        <w:gridCol w:w="1536"/>
        <w:gridCol w:w="1335"/>
        <w:gridCol w:w="1156"/>
        <w:gridCol w:w="1172"/>
        <w:gridCol w:w="1187"/>
        <w:gridCol w:w="1189"/>
      </w:tblGrid>
      <w:tr w:rsidR="00945879" w:rsidRPr="00945879" w:rsidTr="00B36B32">
        <w:trPr>
          <w:trHeight w:val="418"/>
        </w:trPr>
        <w:tc>
          <w:tcPr>
            <w:tcW w:w="262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26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РБС</w:t>
            </w:r>
          </w:p>
        </w:tc>
        <w:tc>
          <w:tcPr>
            <w:tcW w:w="2335" w:type="dxa"/>
            <w:gridSpan w:val="2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37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</w:t>
            </w:r>
          </w:p>
        </w:tc>
        <w:tc>
          <w:tcPr>
            <w:tcW w:w="1536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1373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Сумма годовых кассовых выплат на _____ год, </w:t>
            </w:r>
            <w:r w:rsidRPr="00945879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411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Сумма кассовых выплат по кварталам, руб.</w:t>
            </w:r>
          </w:p>
        </w:tc>
      </w:tr>
      <w:tr w:rsidR="00945879" w:rsidRPr="00945879" w:rsidTr="00B36B32">
        <w:trPr>
          <w:trHeight w:val="830"/>
        </w:trPr>
        <w:tc>
          <w:tcPr>
            <w:tcW w:w="262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62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62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62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Результаты прогноза кассового плана (кассовый разрыв)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Ind w:w="1080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Дефицит</w:t>
            </w: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Профицит</w:t>
            </w:r>
          </w:p>
        </w:tc>
      </w:tr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9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администратора источников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___________________________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поселения на 200__год, с разбивкой по кварталам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283"/>
        <w:gridCol w:w="2245"/>
        <w:gridCol w:w="2241"/>
        <w:gridCol w:w="2181"/>
        <w:gridCol w:w="1446"/>
        <w:gridCol w:w="1456"/>
        <w:gridCol w:w="1466"/>
        <w:gridCol w:w="1468"/>
      </w:tblGrid>
      <w:tr w:rsidR="00945879" w:rsidRPr="00945879" w:rsidTr="00B36B32">
        <w:trPr>
          <w:trHeight w:val="301"/>
        </w:trPr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группы, подгруппы, статьи и вид</w:t>
            </w:r>
          </w:p>
        </w:tc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Бюджетная роспись на год</w:t>
            </w:r>
          </w:p>
        </w:tc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на ___ год, руб.</w:t>
            </w:r>
          </w:p>
        </w:tc>
        <w:tc>
          <w:tcPr>
            <w:tcW w:w="645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80"/>
        </w:trPr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734" w:type="dxa"/>
            <w:gridSpan w:val="2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бюджета поселения 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10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945879" w:rsidRPr="00945879" w:rsidRDefault="008F0F13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200__год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план бюджета поселения на 200__год,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разбивкой по кварталам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5613"/>
        <w:gridCol w:w="2579"/>
        <w:gridCol w:w="1638"/>
        <w:gridCol w:w="1646"/>
        <w:gridCol w:w="1654"/>
        <w:gridCol w:w="1656"/>
      </w:tblGrid>
      <w:tr w:rsidR="00945879" w:rsidRPr="00945879" w:rsidTr="00B36B32">
        <w:trPr>
          <w:trHeight w:val="650"/>
        </w:trPr>
        <w:tc>
          <w:tcPr>
            <w:tcW w:w="604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Доходы</w:t>
            </w:r>
          </w:p>
        </w:tc>
        <w:tc>
          <w:tcPr>
            <w:tcW w:w="27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поступлений на 200__год, руб.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604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Налоговые и неналоговые доходы, всего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417" w:type="dxa"/>
        <w:tblLayout w:type="fixed"/>
        <w:tblLook w:val="01E0" w:firstRow="1" w:lastRow="1" w:firstColumn="1" w:lastColumn="1" w:noHBand="0" w:noVBand="0"/>
      </w:tblPr>
      <w:tblGrid>
        <w:gridCol w:w="3348"/>
        <w:gridCol w:w="1432"/>
        <w:gridCol w:w="1432"/>
        <w:gridCol w:w="1432"/>
        <w:gridCol w:w="1432"/>
        <w:gridCol w:w="1433"/>
        <w:gridCol w:w="1352"/>
        <w:gridCol w:w="1353"/>
        <w:gridCol w:w="1353"/>
        <w:gridCol w:w="850"/>
      </w:tblGrid>
      <w:tr w:rsidR="00945879" w:rsidRPr="00945879" w:rsidTr="00945879">
        <w:trPr>
          <w:trHeight w:val="418"/>
        </w:trPr>
        <w:tc>
          <w:tcPr>
            <w:tcW w:w="334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РБС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1433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кассовых выплат на _____ год, руб.</w:t>
            </w:r>
          </w:p>
        </w:tc>
        <w:tc>
          <w:tcPr>
            <w:tcW w:w="4908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кассовых выплат по кварталам, руб.</w:t>
            </w:r>
          </w:p>
        </w:tc>
      </w:tr>
      <w:tr w:rsidR="00945879" w:rsidRPr="00945879" w:rsidTr="00945879">
        <w:trPr>
          <w:trHeight w:val="830"/>
        </w:trPr>
        <w:tc>
          <w:tcPr>
            <w:tcW w:w="334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945879">
        <w:tc>
          <w:tcPr>
            <w:tcW w:w="33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3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3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Источники финансирования дефицита бюджета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127"/>
        <w:gridCol w:w="2087"/>
        <w:gridCol w:w="2084"/>
        <w:gridCol w:w="2024"/>
        <w:gridCol w:w="1603"/>
        <w:gridCol w:w="1613"/>
        <w:gridCol w:w="1623"/>
        <w:gridCol w:w="1625"/>
      </w:tblGrid>
      <w:tr w:rsidR="00945879" w:rsidRPr="00945879" w:rsidTr="00B36B32">
        <w:trPr>
          <w:trHeight w:val="399"/>
        </w:trPr>
        <w:tc>
          <w:tcPr>
            <w:tcW w:w="2187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группы, подгруппы, статьи и вид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Бюджетная роспись на год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на ___ год, руб.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2187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11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945879" w:rsidRPr="00945879" w:rsidRDefault="008F0F13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 200__год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Уточненный кассовый план бюджета поселения на 200__год,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Основание____________________________________________________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(внесение изменений в решение о бюджете поселения, блокировка и т.д.)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Доходы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171"/>
        <w:gridCol w:w="2160"/>
        <w:gridCol w:w="2175"/>
        <w:gridCol w:w="2072"/>
        <w:gridCol w:w="1997"/>
        <w:gridCol w:w="2098"/>
        <w:gridCol w:w="2113"/>
      </w:tblGrid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Доходы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поступлений на ___ год, руб. (утвержденная)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 (</w:t>
            </w:r>
            <w:proofErr w:type="gramStart"/>
            <w:r w:rsidRPr="00945879">
              <w:rPr>
                <w:sz w:val="24"/>
                <w:szCs w:val="24"/>
              </w:rPr>
              <w:t>утвержденная</w:t>
            </w:r>
            <w:proofErr w:type="gramEnd"/>
            <w:r w:rsidRPr="00945879">
              <w:rPr>
                <w:sz w:val="24"/>
                <w:szCs w:val="24"/>
              </w:rPr>
              <w:t>), руб.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Отклонение</w:t>
            </w: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+,-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месяцам, руб.</w:t>
            </w: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поступлений на ___ год, руб. (уточненная)</w:t>
            </w: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 (</w:t>
            </w:r>
            <w:proofErr w:type="gramStart"/>
            <w:r w:rsidRPr="00945879">
              <w:rPr>
                <w:sz w:val="24"/>
                <w:szCs w:val="24"/>
              </w:rPr>
              <w:t>уточненная</w:t>
            </w:r>
            <w:proofErr w:type="gramEnd"/>
            <w:r w:rsidRPr="00945879">
              <w:rPr>
                <w:sz w:val="24"/>
                <w:szCs w:val="24"/>
              </w:rPr>
              <w:t>), руб.</w:t>
            </w:r>
          </w:p>
        </w:tc>
      </w:tr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559" w:type="dxa"/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1620"/>
        <w:gridCol w:w="1800"/>
        <w:gridCol w:w="1800"/>
        <w:gridCol w:w="1980"/>
        <w:gridCol w:w="1370"/>
        <w:gridCol w:w="1371"/>
        <w:gridCol w:w="1010"/>
      </w:tblGrid>
      <w:tr w:rsidR="00945879" w:rsidRPr="00945879" w:rsidTr="00945879">
        <w:trPr>
          <w:trHeight w:val="418"/>
        </w:trPr>
        <w:tc>
          <w:tcPr>
            <w:tcW w:w="316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44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РБС</w:t>
            </w:r>
          </w:p>
        </w:tc>
        <w:tc>
          <w:tcPr>
            <w:tcW w:w="162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8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 (уточненная), руб.</w:t>
            </w:r>
          </w:p>
        </w:tc>
        <w:tc>
          <w:tcPr>
            <w:tcW w:w="18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198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кассовых выплат на год (уточненный), руб.</w:t>
            </w:r>
          </w:p>
        </w:tc>
        <w:tc>
          <w:tcPr>
            <w:tcW w:w="3751" w:type="dxa"/>
            <w:gridSpan w:val="3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945879">
        <w:trPr>
          <w:trHeight w:val="830"/>
        </w:trPr>
        <w:tc>
          <w:tcPr>
            <w:tcW w:w="316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утвержденные</w:t>
            </w:r>
          </w:p>
        </w:tc>
        <w:tc>
          <w:tcPr>
            <w:tcW w:w="1371" w:type="dxa"/>
          </w:tcPr>
          <w:p w:rsidR="00945879" w:rsidRPr="00945879" w:rsidRDefault="00945879" w:rsidP="00945879">
            <w:pPr>
              <w:ind w:right="-67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отклонение</w:t>
            </w:r>
          </w:p>
        </w:tc>
        <w:tc>
          <w:tcPr>
            <w:tcW w:w="1010" w:type="dxa"/>
          </w:tcPr>
          <w:p w:rsidR="00945879" w:rsidRPr="00945879" w:rsidRDefault="00945879" w:rsidP="00945879">
            <w:pPr>
              <w:ind w:right="-67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уточненные </w:t>
            </w:r>
          </w:p>
        </w:tc>
      </w:tr>
      <w:tr w:rsidR="00945879" w:rsidRPr="00945879" w:rsidTr="00945879">
        <w:tc>
          <w:tcPr>
            <w:tcW w:w="3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Источники финансирования дефицита бюджета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213"/>
        <w:gridCol w:w="1591"/>
        <w:gridCol w:w="1751"/>
        <w:gridCol w:w="1751"/>
        <w:gridCol w:w="1356"/>
        <w:gridCol w:w="1367"/>
        <w:gridCol w:w="1378"/>
        <w:gridCol w:w="1379"/>
      </w:tblGrid>
      <w:tr w:rsidR="00945879" w:rsidRPr="00945879" w:rsidTr="00B36B32">
        <w:trPr>
          <w:trHeight w:val="399"/>
        </w:trPr>
        <w:tc>
          <w:tcPr>
            <w:tcW w:w="4608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группы, подгруппы, статьи и вид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Уточненная бюджетная роспись на год</w:t>
            </w:r>
          </w:p>
        </w:tc>
        <w:tc>
          <w:tcPr>
            <w:tcW w:w="18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Уточненная сумма на ___ год, руб.</w:t>
            </w:r>
          </w:p>
        </w:tc>
        <w:tc>
          <w:tcPr>
            <w:tcW w:w="609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Уточненная сумма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4608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BB2" w:rsidRDefault="00AA1BB2"/>
    <w:sectPr w:rsidR="00AA1BB2" w:rsidSect="00945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7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229DB"/>
    <w:rsid w:val="006339DA"/>
    <w:rsid w:val="006547EF"/>
    <w:rsid w:val="00656C42"/>
    <w:rsid w:val="00680811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8F0F13"/>
    <w:rsid w:val="009022CA"/>
    <w:rsid w:val="00912E78"/>
    <w:rsid w:val="00923635"/>
    <w:rsid w:val="00941630"/>
    <w:rsid w:val="00945879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22AA6"/>
    <w:rsid w:val="00E230F0"/>
    <w:rsid w:val="00E27229"/>
    <w:rsid w:val="00E31DB6"/>
    <w:rsid w:val="00E32439"/>
    <w:rsid w:val="00E340B3"/>
    <w:rsid w:val="00E41CE2"/>
    <w:rsid w:val="00E44287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945879"/>
  </w:style>
  <w:style w:type="table" w:styleId="af5">
    <w:name w:val="Table Grid"/>
    <w:basedOn w:val="a1"/>
    <w:rsid w:val="0094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58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945879"/>
    <w:rPr>
      <w:rFonts w:ascii="Calibri" w:hAnsi="Calibri"/>
      <w:sz w:val="24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945879"/>
    <w:pPr>
      <w:spacing w:after="0" w:line="240" w:lineRule="auto"/>
    </w:pPr>
    <w:rPr>
      <w:rFonts w:ascii="Calibri" w:hAnsi="Calibri"/>
      <w:sz w:val="24"/>
      <w:szCs w:val="32"/>
      <w:lang w:val="en-US"/>
    </w:rPr>
  </w:style>
  <w:style w:type="character" w:styleId="af6">
    <w:name w:val="Hyperlink"/>
    <w:basedOn w:val="a0"/>
    <w:rsid w:val="00945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945879"/>
  </w:style>
  <w:style w:type="table" w:styleId="af5">
    <w:name w:val="Table Grid"/>
    <w:basedOn w:val="a1"/>
    <w:rsid w:val="0094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58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945879"/>
    <w:rPr>
      <w:rFonts w:ascii="Calibri" w:hAnsi="Calibri"/>
      <w:sz w:val="24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945879"/>
    <w:pPr>
      <w:spacing w:after="0" w:line="240" w:lineRule="auto"/>
    </w:pPr>
    <w:rPr>
      <w:rFonts w:ascii="Calibri" w:hAnsi="Calibri"/>
      <w:sz w:val="24"/>
      <w:szCs w:val="32"/>
      <w:lang w:val="en-US"/>
    </w:rPr>
  </w:style>
  <w:style w:type="character" w:styleId="af6">
    <w:name w:val="Hyperlink"/>
    <w:basedOn w:val="a0"/>
    <w:rsid w:val="0094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dcterms:created xsi:type="dcterms:W3CDTF">2015-04-02T10:34:00Z</dcterms:created>
  <dcterms:modified xsi:type="dcterms:W3CDTF">2015-04-02T10:34:00Z</dcterms:modified>
</cp:coreProperties>
</file>