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53653C" w:rsidRPr="00D07FEA" w:rsidRDefault="0053653C" w:rsidP="0053653C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53653C" w:rsidRPr="00D07FEA" w:rsidRDefault="0053653C" w:rsidP="0053653C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53653C" w:rsidRPr="00D07FEA" w:rsidRDefault="0053653C" w:rsidP="0053653C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2F2EB4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bookmarkStart w:id="0" w:name="_GoBack"/>
      <w:bookmarkEnd w:id="0"/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="002F2EB4">
        <w:rPr>
          <w:rFonts w:asciiTheme="majorHAnsi" w:eastAsia="Times New Roman" w:hAnsiTheme="majorHAnsi"/>
          <w:sz w:val="26"/>
          <w:szCs w:val="26"/>
          <w:lang w:eastAsia="ar-SA"/>
        </w:rPr>
        <w:t>28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53653C" w:rsidRPr="00D07FEA" w:rsidRDefault="0053653C" w:rsidP="0053653C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53653C" w:rsidRPr="00D07FEA" w:rsidRDefault="0053653C" w:rsidP="0053653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53653C" w:rsidRPr="000A6A49" w:rsidRDefault="0053653C" w:rsidP="00536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3C" w:rsidRDefault="0053653C" w:rsidP="0053653C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53653C" w:rsidRDefault="0053653C" w:rsidP="0053653C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25.02.2015г. № 18 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Об утверждении административного регламента 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предоставления муниципальной услуги «Предоставление 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юридическим и физическим лицам земельных участков, </w:t>
      </w:r>
    </w:p>
    <w:p w:rsidR="0053653C" w:rsidRPr="0053653C" w:rsidRDefault="0053653C" w:rsidP="0053653C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свободных от зданий, сооружений, в аренду, </w:t>
      </w:r>
    </w:p>
    <w:p w:rsidR="0053653C" w:rsidRPr="0053653C" w:rsidRDefault="0053653C" w:rsidP="0053653C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>безвозмездное пользование без проведения торгов»</w:t>
      </w:r>
    </w:p>
    <w:p w:rsidR="0053653C" w:rsidRPr="00BA0C70" w:rsidRDefault="0053653C" w:rsidP="0053653C">
      <w:pPr>
        <w:ind w:right="1"/>
        <w:contextualSpacing/>
        <w:jc w:val="center"/>
        <w:rPr>
          <w:b/>
          <w:bCs/>
          <w:sz w:val="28"/>
          <w:szCs w:val="28"/>
        </w:rPr>
      </w:pPr>
    </w:p>
    <w:p w:rsidR="0053653C" w:rsidRPr="00D07FEA" w:rsidRDefault="0053653C" w:rsidP="0053653C">
      <w:pPr>
        <w:pStyle w:val="a3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53653C" w:rsidRPr="00166C60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53653C" w:rsidRPr="00166C60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53653C" w:rsidRPr="00166C60" w:rsidRDefault="0053653C" w:rsidP="0053653C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53653C" w:rsidRPr="00166C60" w:rsidRDefault="0053653C" w:rsidP="0053653C">
      <w:pPr>
        <w:pStyle w:val="a3"/>
        <w:rPr>
          <w:rFonts w:asciiTheme="majorHAnsi" w:hAnsiTheme="majorHAnsi"/>
          <w:sz w:val="26"/>
          <w:szCs w:val="26"/>
        </w:rPr>
      </w:pPr>
    </w:p>
    <w:p w:rsidR="0053653C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>
        <w:rPr>
          <w:rFonts w:asciiTheme="majorHAnsi" w:hAnsiTheme="majorHAnsi"/>
          <w:sz w:val="26"/>
          <w:szCs w:val="26"/>
        </w:rPr>
        <w:t>5</w:t>
      </w:r>
      <w:r w:rsidRPr="00166C60">
        <w:rPr>
          <w:rFonts w:asciiTheme="majorHAnsi" w:hAnsiTheme="majorHAnsi"/>
          <w:sz w:val="26"/>
          <w:szCs w:val="26"/>
        </w:rPr>
        <w:t>.02.2015г. №1</w:t>
      </w:r>
      <w:r>
        <w:rPr>
          <w:rFonts w:asciiTheme="majorHAnsi" w:hAnsiTheme="majorHAnsi"/>
          <w:sz w:val="26"/>
          <w:szCs w:val="26"/>
        </w:rPr>
        <w:t>8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sz w:val="26"/>
          <w:szCs w:val="26"/>
        </w:rPr>
        <w:t>О</w:t>
      </w:r>
      <w:proofErr w:type="gramEnd"/>
      <w:r w:rsidRPr="00660347">
        <w:rPr>
          <w:rFonts w:asciiTheme="majorHAnsi" w:hAnsiTheme="majorHAnsi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53653C">
        <w:rPr>
          <w:rFonts w:asciiTheme="majorHAnsi" w:hAnsiTheme="majorHAnsi"/>
          <w:sz w:val="26"/>
          <w:szCs w:val="26"/>
        </w:rPr>
        <w:t>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</w:t>
      </w:r>
      <w:r>
        <w:rPr>
          <w:rFonts w:asciiTheme="majorHAnsi" w:hAnsiTheme="majorHAnsi"/>
          <w:sz w:val="26"/>
          <w:szCs w:val="26"/>
        </w:rPr>
        <w:t>:</w:t>
      </w:r>
    </w:p>
    <w:p w:rsidR="0053653C" w:rsidRPr="00790B70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2.7 раздела 2 Стандарт предоставления муниципальной услуги дополнить словами:</w:t>
      </w:r>
    </w:p>
    <w:p w:rsidR="0053653C" w:rsidRPr="00157B37" w:rsidRDefault="00E81294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="0053653C"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</w:t>
      </w:r>
      <w:r w:rsidRPr="00157B37">
        <w:rPr>
          <w:rFonts w:asciiTheme="majorHAnsi" w:hAnsiTheme="majorHAnsi"/>
          <w:sz w:val="26"/>
          <w:szCs w:val="26"/>
        </w:rPr>
        <w:lastRenderedPageBreak/>
        <w:t>социальной защиты инвалидов в связи с ратификацией Конвенции о правах инвалидов»;</w:t>
      </w:r>
    </w:p>
    <w:p w:rsidR="0053653C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53653C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2.18.  дополнить  абзацем следующего содержания:</w:t>
      </w:r>
    </w:p>
    <w:p w:rsidR="0053653C" w:rsidRPr="00164C65" w:rsidRDefault="0053653C" w:rsidP="0053653C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64C65">
        <w:rPr>
          <w:rFonts w:asciiTheme="majorHAnsi" w:hAnsiTheme="majorHAnsi"/>
          <w:sz w:val="26"/>
          <w:szCs w:val="26"/>
        </w:rPr>
        <w:t>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Theme="majorHAnsi" w:hAnsiTheme="majorHAnsi"/>
          <w:sz w:val="26"/>
          <w:szCs w:val="26"/>
        </w:rPr>
        <w:t>»</w:t>
      </w:r>
      <w:r w:rsidRPr="00164C65">
        <w:rPr>
          <w:rFonts w:asciiTheme="majorHAnsi" w:hAnsiTheme="majorHAnsi"/>
          <w:sz w:val="26"/>
          <w:szCs w:val="26"/>
        </w:rPr>
        <w:t>.</w:t>
      </w:r>
    </w:p>
    <w:p w:rsidR="0053653C" w:rsidRPr="00157B37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53653C" w:rsidRPr="009908C0" w:rsidRDefault="0053653C" w:rsidP="0053653C">
      <w:pPr>
        <w:jc w:val="both"/>
        <w:rPr>
          <w:rFonts w:asciiTheme="majorHAnsi" w:hAnsiTheme="majorHAnsi"/>
          <w:sz w:val="26"/>
          <w:szCs w:val="26"/>
        </w:rPr>
      </w:pPr>
      <w:r w:rsidRPr="009908C0">
        <w:rPr>
          <w:rFonts w:asciiTheme="majorHAnsi" w:hAnsiTheme="majorHAnsi"/>
          <w:sz w:val="26"/>
          <w:szCs w:val="26"/>
        </w:rPr>
        <w:t>2.  Опубликовать  настоящее  постановление  на официальном  сайте   администрации Крапивновского с/п.</w:t>
      </w:r>
    </w:p>
    <w:p w:rsidR="0053653C" w:rsidRPr="009908C0" w:rsidRDefault="0053653C" w:rsidP="0053653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653C" w:rsidRPr="009908C0" w:rsidRDefault="0053653C" w:rsidP="0053653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53653C" w:rsidRPr="00157B37" w:rsidRDefault="0053653C" w:rsidP="0053653C">
      <w:pPr>
        <w:pStyle w:val="a3"/>
        <w:rPr>
          <w:rFonts w:asciiTheme="majorHAnsi" w:hAnsiTheme="majorHAnsi"/>
          <w:sz w:val="26"/>
          <w:szCs w:val="26"/>
        </w:rPr>
      </w:pPr>
    </w:p>
    <w:p w:rsidR="0053653C" w:rsidRPr="00157B37" w:rsidRDefault="0053653C" w:rsidP="0053653C">
      <w:pPr>
        <w:pStyle w:val="a3"/>
        <w:rPr>
          <w:rFonts w:asciiTheme="majorHAnsi" w:hAnsiTheme="majorHAnsi"/>
          <w:sz w:val="26"/>
          <w:szCs w:val="26"/>
        </w:rPr>
      </w:pPr>
    </w:p>
    <w:p w:rsidR="0053653C" w:rsidRPr="00166C60" w:rsidRDefault="0053653C" w:rsidP="0053653C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53653C" w:rsidRPr="00166C60" w:rsidRDefault="0053653C" w:rsidP="0053653C">
      <w:pPr>
        <w:pStyle w:val="a3"/>
        <w:rPr>
          <w:rFonts w:asciiTheme="majorHAnsi" w:hAnsiTheme="majorHAnsi"/>
          <w:sz w:val="26"/>
          <w:szCs w:val="26"/>
        </w:rPr>
      </w:pPr>
    </w:p>
    <w:p w:rsidR="0053653C" w:rsidRPr="00D07FEA" w:rsidRDefault="0053653C" w:rsidP="0053653C">
      <w:pPr>
        <w:rPr>
          <w:rFonts w:asciiTheme="majorHAnsi" w:hAnsiTheme="majorHAnsi"/>
          <w:sz w:val="26"/>
          <w:szCs w:val="26"/>
        </w:rPr>
      </w:pPr>
    </w:p>
    <w:p w:rsidR="0053653C" w:rsidRDefault="0053653C" w:rsidP="0053653C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53653C" w:rsidRPr="00D07FEA" w:rsidRDefault="0053653C" w:rsidP="0053653C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53653C" w:rsidRDefault="0053653C" w:rsidP="0053653C"/>
    <w:p w:rsidR="0053653C" w:rsidRDefault="0053653C" w:rsidP="0053653C"/>
    <w:p w:rsidR="0053653C" w:rsidRDefault="0053653C" w:rsidP="0053653C"/>
    <w:p w:rsidR="00E9672B" w:rsidRDefault="002F2EB4"/>
    <w:sectPr w:rsidR="00E9672B" w:rsidSect="00166C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C"/>
    <w:rsid w:val="002F2EB4"/>
    <w:rsid w:val="00413CC0"/>
    <w:rsid w:val="0053653C"/>
    <w:rsid w:val="00B86B61"/>
    <w:rsid w:val="00E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5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3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5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3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3</cp:revision>
  <cp:lastPrinted>2016-05-30T12:04:00Z</cp:lastPrinted>
  <dcterms:created xsi:type="dcterms:W3CDTF">2016-05-27T11:32:00Z</dcterms:created>
  <dcterms:modified xsi:type="dcterms:W3CDTF">2016-05-30T12:04:00Z</dcterms:modified>
</cp:coreProperties>
</file>