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9" w:rsidRPr="005A5DB9" w:rsidRDefault="005A5DB9" w:rsidP="005A5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5A5DB9" w:rsidRPr="005A5DB9" w:rsidRDefault="005A5DB9" w:rsidP="005A5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5A5DB9" w:rsidRPr="005A5DB9" w:rsidRDefault="005A5DB9" w:rsidP="005A5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5A5DB9" w:rsidRPr="005A5DB9" w:rsidRDefault="005A5DB9" w:rsidP="005A5DB9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5DB9" w:rsidRPr="005A5DB9" w:rsidRDefault="005A5DB9" w:rsidP="005A5DB9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5DB9" w:rsidRPr="005A5DB9" w:rsidRDefault="005A5DB9" w:rsidP="005A5DB9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A5D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.07. 2018г.                                  № 20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Calibri" w:hAnsi="Times New Roman" w:cs="Times New Roman"/>
          <w:sz w:val="24"/>
          <w:szCs w:val="24"/>
          <w:lang w:eastAsia="ru-RU"/>
        </w:rPr>
        <w:t>с.Крапивново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D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5A5DB9">
        <w:rPr>
          <w:rFonts w:ascii="Times New Roman" w:eastAsia="Calibri" w:hAnsi="Times New Roman" w:cs="Times New Roman"/>
          <w:b/>
          <w:bCs/>
          <w:sz w:val="24"/>
          <w:szCs w:val="24"/>
        </w:rPr>
        <w:t>порядка заключения специального инвестиционного контракта в администрации Крапивновского сельского поселения Тейковского муниципального района Ивановской области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31.12.2014 № 488-ФЗ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промышленной политике в Российской Федерации», в соответствии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постановлением Правительства Российской Федерации от 16.07.2015 № 708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специальных инвестиционных контрактах для отдельных отраслей промышленности» и Уставом Крапивновского сельского поселения, администрация Крапивновского сельского поселения </w:t>
      </w:r>
      <w:r w:rsidRPr="005A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5A5DB9" w:rsidRPr="005A5DB9" w:rsidRDefault="005A5DB9" w:rsidP="005A5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специального инвестиционного контракта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администрации Крапивновского сельского поселения (приложение № 1).</w:t>
      </w:r>
    </w:p>
    <w:p w:rsidR="005A5DB9" w:rsidRPr="005A5DB9" w:rsidRDefault="005A5DB9" w:rsidP="005A5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инвестора о заключении специального инвестиционного контракта (приложение № 2).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вступает в силу с момента его подписания, подлежит размещению на сайте администрации Крапивновского сельского поселения </w:t>
      </w:r>
    </w:p>
    <w:p w:rsidR="005A5DB9" w:rsidRPr="005A5DB9" w:rsidRDefault="005A5DB9" w:rsidP="005A5D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hd w:val="clear" w:color="auto" w:fill="FFFFFF"/>
        <w:tabs>
          <w:tab w:val="left" w:pos="0"/>
        </w:tabs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                               Д.В.Васильев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06.07.2018г. № 20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5A5DB9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заключения специального инвестиционного контракта 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администрации </w:t>
      </w:r>
      <w:r w:rsidRPr="005A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Крапивновского сельского поселения</w:t>
      </w:r>
      <w:r w:rsidRPr="005A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57"/>
      <w:bookmarkEnd w:id="1"/>
      <w:r w:rsidRPr="005A5DB9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9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 процедуры заключения специальных инвестиционных контрактов в</w:t>
      </w:r>
      <w:r w:rsidRPr="005A5DB9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Крапивновского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5D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2"/>
      <w:bookmarkEnd w:id="2"/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инвестиционный контракт заключается от имени администрации Крапивновского сельского поселения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 Крапивновского сельского поселения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инвестор, привлеченное лицо, инвестиционный проект).</w:t>
      </w:r>
      <w:proofErr w:type="gramEnd"/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Крапивновского сельского поселения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отраслях промышленности, в рамках которых реализуются инвестиционные проекты.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бизнес-планом инвестиционного проекта, увеличенному на 5 лет, не более 10 лет.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Крапивновского сельском поселении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комиссия).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DB9">
        <w:rPr>
          <w:rFonts w:ascii="Times New Roman" w:eastAsia="Calibri" w:hAnsi="Times New Roman" w:cs="Times New Roman"/>
          <w:sz w:val="24"/>
          <w:szCs w:val="24"/>
        </w:rPr>
        <w:t xml:space="preserve">II. Документы, необходимые для заключения 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DB9">
        <w:rPr>
          <w:rFonts w:ascii="Times New Roman" w:eastAsia="Calibri" w:hAnsi="Times New Roman" w:cs="Times New Roman"/>
          <w:sz w:val="24"/>
          <w:szCs w:val="24"/>
        </w:rPr>
        <w:t>специального инвестиционного контракта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6"/>
      <w:bookmarkEnd w:id="3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 инвестор представляет в администрацию Крапивновского сельского поселения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согласно приложению № 2 к настоящему постановлению, с приложением: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9"/>
      <w:bookmarkEnd w:id="4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мероприятий инвестиционного проекта;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инвестиций в инвестиционный проект;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5A5DB9" w:rsidRPr="005A5DB9" w:rsidRDefault="005A5DB9" w:rsidP="005A5DB9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привлеченного лица 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2"/>
      <w:bookmarkEnd w:id="5"/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или долгосрочную аренду земельных участков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проектной документации.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 или реконструкцию производственных зданий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сооружений.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приобретение, сооружение, изготовление, доставку,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6"/>
      <w:bookmarkEnd w:id="6"/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договора (договоров) о реализации инвестиционного проекта (при наличии).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DB9">
        <w:rPr>
          <w:rFonts w:ascii="Times New Roman" w:eastAsia="Calibri" w:hAnsi="Times New Roman" w:cs="Times New Roman"/>
          <w:sz w:val="24"/>
          <w:szCs w:val="24"/>
        </w:rPr>
        <w:t>III. Этапы заключения специального инвестиционного контракта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 инвестор представляет в администрацию Крапивновского сельского поселения</w:t>
      </w:r>
      <w:r w:rsidRPr="005A5D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инвестором:</w:t>
      </w:r>
    </w:p>
    <w:p w:rsidR="005A5DB9" w:rsidRPr="005A5DB9" w:rsidRDefault="005A5DB9" w:rsidP="005A5DB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(скан копии) на адрес электронной почты администрации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krap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.56@</w:t>
      </w:r>
      <w:r w:rsidRPr="005A5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DB9" w:rsidRPr="005A5DB9" w:rsidRDefault="005A5DB9" w:rsidP="005A5DB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специалист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ЖКХ, благоустройства, землепользования и управления имуществом администрации Крапивновского сельского поселения в части предлагаемого месторасположения инвестиционного проекта.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Юрисконсультом администрации Крапивновского сельского поселения</w:t>
      </w:r>
      <w:r w:rsidRPr="005A5D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 не позднее 30 рабочих дней со дня поступления документов, указанных в пунктах 6, 8-</w:t>
      </w:r>
      <w:hyperlink w:anchor="P66" w:history="1">
        <w:r w:rsidRPr="005A5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их с предварительным заключением о соответствии заявления инвестора и представленных документов </w:t>
      </w:r>
      <w:hyperlink w:anchor="P36" w:history="1">
        <w:r w:rsidRPr="005A5D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 </w:t>
        </w:r>
      </w:hyperlink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6, 8-10 порядка в комиссию для рассмотрения.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9"/>
      <w:bookmarkEnd w:id="7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заключения, указанного в пункте 15порядка,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не позднее 60 рабочих дней со дня поступления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уполномоченный орган документов, указанных в пунктах 6, 8-10 порядка, направляет  уполномоченному специалисту заключение, в котором содержится: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стимулирования, осуществляемых в отношении инвестора и (или) привлеченного лица.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обязательств инвестора и привлеченного лица (в случае его привлечения).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специального инвестиционного контракта.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инвестиционного проекта.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инвестиционный проект.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комиссии о возможности (невозможности) заключения специального инвестиционного контракта.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не соответствует целям, указанным в пунктах 2 и3порядка.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инвестором заявление и документы не соответствуют пунктам 6, 8-10 порядка.</w:t>
      </w:r>
    </w:p>
    <w:p w:rsidR="005A5DB9" w:rsidRPr="005A5DB9" w:rsidRDefault="005A5DB9" w:rsidP="005A5DB9">
      <w:pPr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Крапивновского сельского поселения.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направляется уполномоченным специалистом в течение 10 рабочих дней со дня его получения лицам, участвующим 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специалист направляет проект специального инвестиционного контракта, составленный юрисконсультом с учетом указанного заключения комиссии.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и привлеченное лицо (в случае его привлечения) в течение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рабочих дней со дня получения проекта специального инвестиционного контракта направляют в администрацию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получения протокола разногласий уполномоченный специалист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администрацией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Крапивновского сельского поселения подписывает специальный инвестиционный контракт.</w:t>
      </w:r>
    </w:p>
    <w:p w:rsidR="005A5DB9" w:rsidRPr="005A5DB9" w:rsidRDefault="005A5DB9" w:rsidP="005A5DB9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контракта.</w:t>
      </w:r>
    </w:p>
    <w:p w:rsidR="005A5DB9" w:rsidRPr="005A5DB9" w:rsidRDefault="005A5DB9" w:rsidP="005A5D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06.07.2018 № 20</w:t>
      </w: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DB9" w:rsidRPr="005A5DB9" w:rsidRDefault="005A5DB9" w:rsidP="005A5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номер _________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Крапивновского сельского поселения Тейковского муниципального района Ивановской области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заключения специального инвестиционного контракта в администрации Крапивновского сельского поселения Тейковского муниципального района Ивановской области, (далее – порядок), 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заявлению, которое является его неотъемлемой частью.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инвестору, что подтверждается _______________________________________________________________________,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 __________________________________________________________ _______________________________________________________________________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(указываются наименование инвестора и привлеченного лица (в случае его привлечения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последний завершенный отчетный период;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аффилированными лицами _____________________________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инвестора)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Гражданского кодекса Российской Федерации), </w:t>
      </w:r>
      <w:proofErr w:type="gramEnd"/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аффилированными лицами _______________________________________________ _______________________________________________________________________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наименование привлеченного лица (в случае его привлечения)</w:t>
      </w:r>
      <w:proofErr w:type="gramEnd"/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(перечисляются все аффилированные лица привлеченного лица (в случае его привлечения), определяемые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53.2 Гражданского кодекса Российской Федерации),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случае принятия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 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указывается наименование инвестора)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лицом по настоящему заявлению является:______________ _______________________________________________________________________.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фамилия, имя, отчество, контактный телефон и адрес электронной почты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 </w:t>
      </w:r>
      <w:r w:rsidRPr="005A5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(перечисляются документы, прилагаемые к заявлению).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135"/>
        <w:gridCol w:w="530"/>
        <w:gridCol w:w="3480"/>
      </w:tblGrid>
      <w:tr w:rsidR="005A5DB9" w:rsidRPr="005A5DB9" w:rsidTr="00C455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что_______________________________________ ________________________________________________________________________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привлеченного лица)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132"/>
        <w:gridCol w:w="529"/>
        <w:gridCol w:w="3474"/>
      </w:tblGrid>
      <w:tr w:rsidR="005A5DB9" w:rsidRPr="005A5DB9" w:rsidTr="00C455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инвестора о заключении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(1-й вариант)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I. Срок специального инвестиционного контракта - ______________ (лет).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proofErr w:type="gramEnd"/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казывается предлагаемый инвестором срок инвестиционного контракта, </w:t>
      </w:r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который рассчитывается в соответствии с пунктом 4 порядка)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Обязательства Инвестора: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5DB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(указывается, что будет осуществляться - создание или модернизация)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 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B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и адрес промышленного производства)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реализацию следующих мероприятий инвестиционного проекта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:___________________________________________________________________________________________________________________________________________;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характера: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807"/>
        <w:gridCol w:w="4252"/>
      </w:tblGrid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Вложить в инвестиционный проект инвестиции на общую сумму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Источником инвестиций являются: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законодательством об инвестиционной деятельности, другие источники),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докумен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5A5DB9" w:rsidRPr="005A5DB9" w:rsidTr="00C4551A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наличии/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отсутствиианалогов</w:t>
            </w:r>
            <w:proofErr w:type="spell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продукции &lt;**&gt;</w:t>
            </w:r>
          </w:p>
        </w:tc>
      </w:tr>
      <w:tr w:rsidR="005A5DB9" w:rsidRPr="005A5DB9" w:rsidTr="00C4551A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предлагаемый инвестором отчетный период,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быть менее одного календарного года)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контракта&lt;***&gt;: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98"/>
        <w:gridCol w:w="1490"/>
        <w:gridCol w:w="1534"/>
        <w:gridCol w:w="1859"/>
        <w:gridCol w:w="2005"/>
      </w:tblGrid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-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произведенной продукции 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планируемых к уплате (тыс. руб.), </w:t>
            </w:r>
          </w:p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специальным инвестиционным контрактом)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III.Привлеченное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принимает на себя следующие обязательства</w:t>
      </w: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&lt;******&gt;: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IV.Предлагаемый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 стимулирования для включения в специальный инвестиционный контракт: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V.Дополнительные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предлагаемые инвестором для включения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специальный инвестиционный контракт: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имеющей произведенных в Российской Федерации аналогов, с приложением указанного документа к заявлению.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В случае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инвестор не планирует принимать на себя обязательства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&lt;******&gt; Данный раздел не заполняется в случае, если привлеченное лицо не участвует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инвестора о заключении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(2-й вариант)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Срок специального инвестиционного контракта - ______________ (лет).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предлагаемый инвестором срок инвестиционного контракта, 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в соответствии с пунктом 4 порядка)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II.Обязательства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Инвестора: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5A5D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технологий в промышленное производство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 адрес промышленного производства)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планом мероприятий по охране окружающей среды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законодательством Российской Федерации в области охраны окружающей среды)/прилагаемой программой повышения экологической эффективност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объектах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 категории, определенных в соответствии с законодательством Российской Федерации в области охраны окружающей среды)</w:t>
      </w:r>
      <w:r w:rsidRPr="005A5DB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реализацию следующих мероприятий инвестиционного проекта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Вложить в инвестиционный проект инвестиции на общую сумму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инвестиций являются: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 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докумен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Внедрить на промышленном производстве следующие наилучшие доступные технологии (далее – НДТ):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77"/>
        <w:gridCol w:w="4109"/>
      </w:tblGrid>
      <w:tr w:rsidR="005A5DB9" w:rsidRPr="005A5DB9" w:rsidTr="00C4551A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справочника НДТ, в котором содержится описание НДТ</w:t>
            </w:r>
          </w:p>
        </w:tc>
      </w:tr>
      <w:tr w:rsidR="005A5DB9" w:rsidRPr="005A5DB9" w:rsidTr="00C4551A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Ввести в эксплуатацию на промышленном производстве следующее технологическое оборудование</w:t>
      </w: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14"/>
        <w:gridCol w:w="3017"/>
        <w:gridCol w:w="2955"/>
      </w:tblGrid>
      <w:tr w:rsidR="005A5DB9" w:rsidRPr="005A5DB9" w:rsidTr="00C4551A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технические и эксплуатационные характеристики </w:t>
            </w: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введения оборудования в эксплуатацию </w:t>
            </w: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(указывается отчетный период, </w:t>
            </w:r>
            <w:proofErr w:type="gramEnd"/>
          </w:p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будет введено </w:t>
            </w:r>
          </w:p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эксплуатацию)</w:t>
            </w:r>
          </w:p>
        </w:tc>
      </w:tr>
      <w:tr w:rsidR="005A5DB9" w:rsidRPr="005A5DB9" w:rsidTr="00C4551A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_____________________________________________________________________) 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предлагаемый инвестором отчетный период,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менее одного календарного года)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372"/>
        <w:gridCol w:w="1441"/>
        <w:gridCol w:w="1441"/>
        <w:gridCol w:w="1727"/>
        <w:gridCol w:w="2005"/>
      </w:tblGrid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-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специальным инвестиционным контрактом)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III.Привлеченное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принимает на себя следующие обязательства &lt;*****&gt;: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IV.Предлагаемый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 стимулирования для включения в специальный инвестиционный контракт: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V.Дополнительные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предлагаемые инвестором для включения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специальный инвестиционный контракт:</w:t>
      </w:r>
    </w:p>
    <w:p w:rsidR="005A5DB9" w:rsidRPr="005A5DB9" w:rsidRDefault="005A5DB9" w:rsidP="005A5D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случае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Количество столбцов с указанием показателей, достигаемых в отчетных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периодах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введено»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 Указываются иные результаты (показатели) реализации инвестиционного проекта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усмотрению инвестора.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Данный раздел не заполняется в случае, если привлеченное лицо не участвует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инвестора о заключении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5A5DB9" w:rsidRPr="005A5DB9" w:rsidRDefault="005A5DB9" w:rsidP="005A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(3-й вариант)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 - ______________ (лет).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II.Обязательства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Инвестора: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 адрес промышленного производства)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реализацию следующих мероприятий инвестиционного проекта: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Вложить в инвестиционный проект инвестиции на общую сумму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общая сумма инвестиций в рублях (цифрами и прописью)</w:t>
      </w:r>
      <w:proofErr w:type="gramEnd"/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инвестиций являются: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_____________________________________________________________________,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докумен</w:t>
      </w: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5A5DB9" w:rsidRPr="005A5DB9" w:rsidTr="00C4551A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A5DB9" w:rsidRPr="005A5DB9" w:rsidRDefault="005A5DB9" w:rsidP="005A5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продукции&lt;*&gt;</w:t>
            </w:r>
          </w:p>
        </w:tc>
      </w:tr>
      <w:tr w:rsidR="005A5DB9" w:rsidRPr="005A5DB9" w:rsidTr="00C4551A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_____________________________________________________________________) 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 окончанию срока действия специального инвестиционного контракта&lt;**&gt;: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73"/>
        <w:gridCol w:w="1497"/>
        <w:gridCol w:w="1536"/>
        <w:gridCol w:w="1775"/>
        <w:gridCol w:w="2005"/>
      </w:tblGrid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proofErr w:type="spell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DB9" w:rsidRPr="005A5DB9" w:rsidTr="00C4551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специальным инвестиционным контрактом)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III.Привлеченное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принимает на себя следующие обязательства &lt;*****&gt;: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IV.Предлагаемый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 стимулирования для включения в специальный инвестиционный контракт: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7"/>
        <w:gridCol w:w="3297"/>
        <w:gridCol w:w="2622"/>
      </w:tblGrid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A5DB9" w:rsidRPr="005A5DB9" w:rsidTr="00C4551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B9" w:rsidRPr="005A5DB9" w:rsidRDefault="005A5DB9" w:rsidP="005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V.Дополнительные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предлагаемые инвестором для включения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специальный инвестиционный контракт</w:t>
      </w:r>
      <w:r w:rsidRPr="005A5D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____________________________________________________________________.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A5DB9" w:rsidRPr="005A5DB9" w:rsidRDefault="005A5DB9" w:rsidP="005A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 Указываются иные результаты (показатели) реализации инвестиционного проекта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усмотрению инвестора.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Данный раздел не заполняется в случае, если привлеченное лицо не участвует </w:t>
      </w:r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</w:t>
      </w:r>
      <w:proofErr w:type="gramStart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5A5DB9" w:rsidRPr="005A5DB9" w:rsidRDefault="005A5DB9" w:rsidP="005A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5DB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5DB9" w:rsidRPr="005A5DB9" w:rsidRDefault="005A5DB9" w:rsidP="005A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315FF" w:rsidRDefault="009315FF"/>
    <w:sectPr w:rsidR="009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C35C503A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6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7">
    <w:nsid w:val="080B3B33"/>
    <w:multiLevelType w:val="hybridMultilevel"/>
    <w:tmpl w:val="9806A574"/>
    <w:lvl w:ilvl="0" w:tplc="2B70AB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AA478B9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97A6713"/>
    <w:multiLevelType w:val="hybridMultilevel"/>
    <w:tmpl w:val="0DEA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6A18"/>
    <w:multiLevelType w:val="singleLevel"/>
    <w:tmpl w:val="1DB4DCE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435508"/>
    <w:multiLevelType w:val="hybridMultilevel"/>
    <w:tmpl w:val="D082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2423C"/>
    <w:multiLevelType w:val="hybridMultilevel"/>
    <w:tmpl w:val="ADD4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51A4D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E636E89"/>
    <w:multiLevelType w:val="hybridMultilevel"/>
    <w:tmpl w:val="951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A5A51"/>
    <w:multiLevelType w:val="hybridMultilevel"/>
    <w:tmpl w:val="23584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3080"/>
    <w:multiLevelType w:val="hybridMultilevel"/>
    <w:tmpl w:val="A27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65266"/>
    <w:multiLevelType w:val="hybridMultilevel"/>
    <w:tmpl w:val="B4F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137C8"/>
    <w:multiLevelType w:val="hybridMultilevel"/>
    <w:tmpl w:val="517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24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3363"/>
    <w:multiLevelType w:val="hybridMultilevel"/>
    <w:tmpl w:val="A246FAD4"/>
    <w:lvl w:ilvl="0" w:tplc="76EA5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A32297"/>
    <w:multiLevelType w:val="hybridMultilevel"/>
    <w:tmpl w:val="D286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8"/>
  </w:num>
  <w:num w:numId="8">
    <w:abstractNumId w:val="22"/>
  </w:num>
  <w:num w:numId="9">
    <w:abstractNumId w:val="7"/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20"/>
  </w:num>
  <w:num w:numId="20">
    <w:abstractNumId w:val="11"/>
  </w:num>
  <w:num w:numId="21">
    <w:abstractNumId w:val="16"/>
  </w:num>
  <w:num w:numId="22">
    <w:abstractNumId w:val="19"/>
  </w:num>
  <w:num w:numId="23">
    <w:abstractNumId w:val="21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"/>
  </w:num>
  <w:num w:numId="28">
    <w:abstractNumId w:val="2"/>
  </w:num>
  <w:num w:numId="29">
    <w:abstractNumId w:val="10"/>
  </w:num>
  <w:num w:numId="30">
    <w:abstractNumId w:val="25"/>
  </w:num>
  <w:num w:numId="31">
    <w:abstractNumId w:val="18"/>
  </w:num>
  <w:num w:numId="32">
    <w:abstractNumId w:val="24"/>
  </w:num>
  <w:num w:numId="33">
    <w:abstractNumId w:val="5"/>
  </w:num>
  <w:num w:numId="34">
    <w:abstractNumId w:val="6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3"/>
    <w:rsid w:val="005A5DB9"/>
    <w:rsid w:val="007E6C13"/>
    <w:rsid w:val="009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A5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5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5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5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B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A5DB9"/>
  </w:style>
  <w:style w:type="character" w:customStyle="1" w:styleId="NoSpacingChar">
    <w:name w:val="No Spacing Char"/>
    <w:basedOn w:val="a0"/>
    <w:link w:val="12"/>
    <w:locked/>
    <w:rsid w:val="005A5DB9"/>
    <w:rPr>
      <w:rFonts w:ascii="Calibri" w:hAnsi="Calibri"/>
      <w:sz w:val="32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5A5DB9"/>
    <w:pPr>
      <w:spacing w:after="0" w:line="240" w:lineRule="auto"/>
    </w:pPr>
    <w:rPr>
      <w:rFonts w:ascii="Calibri" w:hAnsi="Calibri"/>
      <w:sz w:val="32"/>
      <w:szCs w:val="32"/>
      <w:lang w:val="en-US"/>
    </w:rPr>
  </w:style>
  <w:style w:type="paragraph" w:customStyle="1" w:styleId="ConsPlusTitle">
    <w:name w:val="ConsPlusTitle"/>
    <w:rsid w:val="005A5DB9"/>
    <w:pPr>
      <w:widowControl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A5DB9"/>
  </w:style>
  <w:style w:type="paragraph" w:styleId="a7">
    <w:name w:val="Title"/>
    <w:basedOn w:val="a"/>
    <w:next w:val="a"/>
    <w:link w:val="a8"/>
    <w:qFormat/>
    <w:rsid w:val="005A5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A5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5A5DB9"/>
    <w:pPr>
      <w:spacing w:after="0" w:line="240" w:lineRule="auto"/>
    </w:pPr>
  </w:style>
  <w:style w:type="numbering" w:customStyle="1" w:styleId="21">
    <w:name w:val="Нет списка2"/>
    <w:next w:val="a2"/>
    <w:semiHidden/>
    <w:rsid w:val="005A5DB9"/>
  </w:style>
  <w:style w:type="paragraph" w:customStyle="1" w:styleId="aa">
    <w:name w:val="Знак Знак Знак Знак Знак Знак"/>
    <w:basedOn w:val="a"/>
    <w:rsid w:val="005A5D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b">
    <w:name w:val="Не вступил в силу"/>
    <w:rsid w:val="005A5DB9"/>
    <w:rPr>
      <w:strike/>
      <w:color w:val="008080"/>
    </w:rPr>
  </w:style>
  <w:style w:type="character" w:customStyle="1" w:styleId="ac">
    <w:name w:val="Цветовое выделение"/>
    <w:rsid w:val="005A5DB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">
    <w:name w:val="Гипертекстовая ссылка"/>
    <w:rsid w:val="005A5DB9"/>
    <w:rPr>
      <w:b/>
      <w:bCs/>
      <w:color w:val="008000"/>
      <w:sz w:val="20"/>
      <w:szCs w:val="20"/>
      <w:u w:val="single"/>
    </w:rPr>
  </w:style>
  <w:style w:type="table" w:styleId="af0">
    <w:name w:val="Table Grid"/>
    <w:basedOn w:val="a1"/>
    <w:rsid w:val="005A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5A5D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 Знак Знак Знак"/>
    <w:basedOn w:val="a"/>
    <w:rsid w:val="005A5D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5A5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D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5A5DB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link w:val="af5"/>
    <w:uiPriority w:val="99"/>
    <w:rsid w:val="005A5DB9"/>
    <w:rPr>
      <w:sz w:val="24"/>
    </w:rPr>
  </w:style>
  <w:style w:type="paragraph" w:styleId="af5">
    <w:name w:val="header"/>
    <w:basedOn w:val="a"/>
    <w:link w:val="af4"/>
    <w:uiPriority w:val="99"/>
    <w:unhideWhenUsed/>
    <w:rsid w:val="005A5DB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5A5DB9"/>
  </w:style>
  <w:style w:type="character" w:customStyle="1" w:styleId="af6">
    <w:name w:val="Нижний колонтитул Знак"/>
    <w:link w:val="af7"/>
    <w:uiPriority w:val="99"/>
    <w:rsid w:val="005A5DB9"/>
    <w:rPr>
      <w:sz w:val="24"/>
    </w:rPr>
  </w:style>
  <w:style w:type="paragraph" w:styleId="af7">
    <w:name w:val="footer"/>
    <w:basedOn w:val="a"/>
    <w:link w:val="af6"/>
    <w:uiPriority w:val="99"/>
    <w:unhideWhenUsed/>
    <w:rsid w:val="005A5DB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5A5DB9"/>
  </w:style>
  <w:style w:type="character" w:customStyle="1" w:styleId="af8">
    <w:name w:val="Основной текст Знак"/>
    <w:link w:val="af9"/>
    <w:rsid w:val="005A5DB9"/>
    <w:rPr>
      <w:sz w:val="24"/>
    </w:rPr>
  </w:style>
  <w:style w:type="paragraph" w:styleId="af9">
    <w:name w:val="Body Text"/>
    <w:basedOn w:val="a"/>
    <w:link w:val="af8"/>
    <w:unhideWhenUsed/>
    <w:rsid w:val="005A5DB9"/>
    <w:pPr>
      <w:spacing w:after="0" w:line="240" w:lineRule="auto"/>
      <w:jc w:val="both"/>
    </w:pPr>
    <w:rPr>
      <w:sz w:val="24"/>
    </w:rPr>
  </w:style>
  <w:style w:type="character" w:customStyle="1" w:styleId="16">
    <w:name w:val="Основной текст Знак1"/>
    <w:basedOn w:val="a0"/>
    <w:uiPriority w:val="99"/>
    <w:semiHidden/>
    <w:rsid w:val="005A5DB9"/>
  </w:style>
  <w:style w:type="paragraph" w:styleId="31">
    <w:name w:val="Body Text 3"/>
    <w:basedOn w:val="a"/>
    <w:link w:val="32"/>
    <w:rsid w:val="005A5D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5D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шрифт абзаца1"/>
    <w:rsid w:val="005A5DB9"/>
  </w:style>
  <w:style w:type="character" w:styleId="afa">
    <w:name w:val="page number"/>
    <w:basedOn w:val="17"/>
    <w:rsid w:val="005A5DB9"/>
  </w:style>
  <w:style w:type="paragraph" w:customStyle="1" w:styleId="18">
    <w:name w:val="Название1"/>
    <w:basedOn w:val="a"/>
    <w:rsid w:val="005A5DB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b">
    <w:name w:val="Subtitle"/>
    <w:basedOn w:val="a"/>
    <w:next w:val="af9"/>
    <w:link w:val="afc"/>
    <w:qFormat/>
    <w:rsid w:val="005A5DB9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5A5DB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5A5D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A5DB9"/>
  </w:style>
  <w:style w:type="paragraph" w:customStyle="1" w:styleId="ConsPlusCell">
    <w:name w:val="ConsPlusCell"/>
    <w:rsid w:val="005A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5A5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A5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5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5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5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B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A5DB9"/>
  </w:style>
  <w:style w:type="character" w:customStyle="1" w:styleId="NoSpacingChar">
    <w:name w:val="No Spacing Char"/>
    <w:basedOn w:val="a0"/>
    <w:link w:val="12"/>
    <w:locked/>
    <w:rsid w:val="005A5DB9"/>
    <w:rPr>
      <w:rFonts w:ascii="Calibri" w:hAnsi="Calibri"/>
      <w:sz w:val="32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5A5DB9"/>
    <w:pPr>
      <w:spacing w:after="0" w:line="240" w:lineRule="auto"/>
    </w:pPr>
    <w:rPr>
      <w:rFonts w:ascii="Calibri" w:hAnsi="Calibri"/>
      <w:sz w:val="32"/>
      <w:szCs w:val="32"/>
      <w:lang w:val="en-US"/>
    </w:rPr>
  </w:style>
  <w:style w:type="paragraph" w:customStyle="1" w:styleId="ConsPlusTitle">
    <w:name w:val="ConsPlusTitle"/>
    <w:rsid w:val="005A5DB9"/>
    <w:pPr>
      <w:widowControl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A5DB9"/>
  </w:style>
  <w:style w:type="paragraph" w:styleId="a7">
    <w:name w:val="Title"/>
    <w:basedOn w:val="a"/>
    <w:next w:val="a"/>
    <w:link w:val="a8"/>
    <w:qFormat/>
    <w:rsid w:val="005A5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A5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5A5DB9"/>
    <w:pPr>
      <w:spacing w:after="0" w:line="240" w:lineRule="auto"/>
    </w:pPr>
  </w:style>
  <w:style w:type="numbering" w:customStyle="1" w:styleId="21">
    <w:name w:val="Нет списка2"/>
    <w:next w:val="a2"/>
    <w:semiHidden/>
    <w:rsid w:val="005A5DB9"/>
  </w:style>
  <w:style w:type="paragraph" w:customStyle="1" w:styleId="aa">
    <w:name w:val="Знак Знак Знак Знак Знак Знак"/>
    <w:basedOn w:val="a"/>
    <w:rsid w:val="005A5D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b">
    <w:name w:val="Не вступил в силу"/>
    <w:rsid w:val="005A5DB9"/>
    <w:rPr>
      <w:strike/>
      <w:color w:val="008080"/>
    </w:rPr>
  </w:style>
  <w:style w:type="character" w:customStyle="1" w:styleId="ac">
    <w:name w:val="Цветовое выделение"/>
    <w:rsid w:val="005A5DB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">
    <w:name w:val="Гипертекстовая ссылка"/>
    <w:rsid w:val="005A5DB9"/>
    <w:rPr>
      <w:b/>
      <w:bCs/>
      <w:color w:val="008000"/>
      <w:sz w:val="20"/>
      <w:szCs w:val="20"/>
      <w:u w:val="single"/>
    </w:rPr>
  </w:style>
  <w:style w:type="table" w:styleId="af0">
    <w:name w:val="Table Grid"/>
    <w:basedOn w:val="a1"/>
    <w:rsid w:val="005A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5A5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5A5D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 Знак Знак Знак"/>
    <w:basedOn w:val="a"/>
    <w:rsid w:val="005A5D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5A5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D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5A5DB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link w:val="af5"/>
    <w:uiPriority w:val="99"/>
    <w:rsid w:val="005A5DB9"/>
    <w:rPr>
      <w:sz w:val="24"/>
    </w:rPr>
  </w:style>
  <w:style w:type="paragraph" w:styleId="af5">
    <w:name w:val="header"/>
    <w:basedOn w:val="a"/>
    <w:link w:val="af4"/>
    <w:uiPriority w:val="99"/>
    <w:unhideWhenUsed/>
    <w:rsid w:val="005A5DB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5A5DB9"/>
  </w:style>
  <w:style w:type="character" w:customStyle="1" w:styleId="af6">
    <w:name w:val="Нижний колонтитул Знак"/>
    <w:link w:val="af7"/>
    <w:uiPriority w:val="99"/>
    <w:rsid w:val="005A5DB9"/>
    <w:rPr>
      <w:sz w:val="24"/>
    </w:rPr>
  </w:style>
  <w:style w:type="paragraph" w:styleId="af7">
    <w:name w:val="footer"/>
    <w:basedOn w:val="a"/>
    <w:link w:val="af6"/>
    <w:uiPriority w:val="99"/>
    <w:unhideWhenUsed/>
    <w:rsid w:val="005A5DB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5A5DB9"/>
  </w:style>
  <w:style w:type="character" w:customStyle="1" w:styleId="af8">
    <w:name w:val="Основной текст Знак"/>
    <w:link w:val="af9"/>
    <w:rsid w:val="005A5DB9"/>
    <w:rPr>
      <w:sz w:val="24"/>
    </w:rPr>
  </w:style>
  <w:style w:type="paragraph" w:styleId="af9">
    <w:name w:val="Body Text"/>
    <w:basedOn w:val="a"/>
    <w:link w:val="af8"/>
    <w:unhideWhenUsed/>
    <w:rsid w:val="005A5DB9"/>
    <w:pPr>
      <w:spacing w:after="0" w:line="240" w:lineRule="auto"/>
      <w:jc w:val="both"/>
    </w:pPr>
    <w:rPr>
      <w:sz w:val="24"/>
    </w:rPr>
  </w:style>
  <w:style w:type="character" w:customStyle="1" w:styleId="16">
    <w:name w:val="Основной текст Знак1"/>
    <w:basedOn w:val="a0"/>
    <w:uiPriority w:val="99"/>
    <w:semiHidden/>
    <w:rsid w:val="005A5DB9"/>
  </w:style>
  <w:style w:type="paragraph" w:styleId="31">
    <w:name w:val="Body Text 3"/>
    <w:basedOn w:val="a"/>
    <w:link w:val="32"/>
    <w:rsid w:val="005A5D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5D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шрифт абзаца1"/>
    <w:rsid w:val="005A5DB9"/>
  </w:style>
  <w:style w:type="character" w:styleId="afa">
    <w:name w:val="page number"/>
    <w:basedOn w:val="17"/>
    <w:rsid w:val="005A5DB9"/>
  </w:style>
  <w:style w:type="paragraph" w:customStyle="1" w:styleId="18">
    <w:name w:val="Название1"/>
    <w:basedOn w:val="a"/>
    <w:rsid w:val="005A5DB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b">
    <w:name w:val="Subtitle"/>
    <w:basedOn w:val="a"/>
    <w:next w:val="af9"/>
    <w:link w:val="afc"/>
    <w:qFormat/>
    <w:rsid w:val="005A5DB9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5A5DB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5A5D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A5DB9"/>
  </w:style>
  <w:style w:type="paragraph" w:customStyle="1" w:styleId="ConsPlusCell">
    <w:name w:val="ConsPlusCell"/>
    <w:rsid w:val="005A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5A5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6044</Words>
  <Characters>34457</Characters>
  <Application>Microsoft Office Word</Application>
  <DocSecurity>0</DocSecurity>
  <Lines>287</Lines>
  <Paragraphs>80</Paragraphs>
  <ScaleCrop>false</ScaleCrop>
  <Company/>
  <LinksUpToDate>false</LinksUpToDate>
  <CharactersWithSpaces>40421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2018-09-28T07:38:00Z</dcterms:created>
  <dcterms:modified xsi:type="dcterms:W3CDTF">2018-09-28T07:48:00Z</dcterms:modified>
</cp:coreProperties>
</file>