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CD" w:rsidRPr="00871B5D" w:rsidRDefault="00B304CD" w:rsidP="00B304CD">
      <w:pPr>
        <w:suppressAutoHyphens/>
        <w:spacing w:after="0" w:line="240" w:lineRule="auto"/>
        <w:jc w:val="center"/>
        <w:rPr>
          <w:rFonts w:ascii="Times New Roman" w:eastAsia="Times New Roman" w:hAnsi="Times New Roman" w:cs="Times New Roman"/>
          <w:b/>
          <w:sz w:val="24"/>
          <w:szCs w:val="24"/>
          <w:lang w:eastAsia="ar-SA"/>
        </w:rPr>
      </w:pPr>
      <w:r w:rsidRPr="00871B5D">
        <w:rPr>
          <w:rFonts w:ascii="Times New Roman" w:eastAsia="Times New Roman" w:hAnsi="Times New Roman" w:cs="Times New Roman"/>
          <w:b/>
          <w:sz w:val="24"/>
          <w:szCs w:val="24"/>
          <w:lang w:eastAsia="ar-SA"/>
        </w:rPr>
        <w:t>АДМИНИСТРАЦИЯ  КРАПИВНОВСКОГО СЕЛЬСКОГО ПОСЕЛЕНИЯ</w:t>
      </w:r>
    </w:p>
    <w:p w:rsidR="00B304CD" w:rsidRPr="00871B5D" w:rsidRDefault="00B304CD" w:rsidP="00B304CD">
      <w:pPr>
        <w:suppressAutoHyphens/>
        <w:spacing w:after="0" w:line="240" w:lineRule="auto"/>
        <w:jc w:val="center"/>
        <w:rPr>
          <w:rFonts w:ascii="Times New Roman" w:eastAsia="Times New Roman" w:hAnsi="Times New Roman" w:cs="Times New Roman"/>
          <w:b/>
          <w:sz w:val="24"/>
          <w:szCs w:val="24"/>
          <w:lang w:eastAsia="ar-SA"/>
        </w:rPr>
      </w:pPr>
      <w:r w:rsidRPr="00871B5D">
        <w:rPr>
          <w:rFonts w:ascii="Times New Roman" w:eastAsia="Times New Roman" w:hAnsi="Times New Roman" w:cs="Times New Roman"/>
          <w:b/>
          <w:sz w:val="24"/>
          <w:szCs w:val="24"/>
          <w:lang w:eastAsia="ar-SA"/>
        </w:rPr>
        <w:t>ТЕЙКОВСКОГО МУНИЦИПАЛЬНОГО РАЙОНА</w:t>
      </w:r>
    </w:p>
    <w:p w:rsidR="00B304CD" w:rsidRPr="00871B5D" w:rsidRDefault="00B304CD" w:rsidP="00B304CD">
      <w:pPr>
        <w:suppressAutoHyphens/>
        <w:spacing w:after="0" w:line="240" w:lineRule="auto"/>
        <w:jc w:val="center"/>
        <w:rPr>
          <w:rFonts w:ascii="Times New Roman" w:eastAsia="Times New Roman" w:hAnsi="Times New Roman" w:cs="Times New Roman"/>
          <w:b/>
          <w:sz w:val="24"/>
          <w:szCs w:val="24"/>
          <w:lang w:eastAsia="ar-SA"/>
        </w:rPr>
      </w:pPr>
      <w:r w:rsidRPr="00871B5D">
        <w:rPr>
          <w:rFonts w:ascii="Times New Roman" w:eastAsia="Times New Roman" w:hAnsi="Times New Roman" w:cs="Times New Roman"/>
          <w:b/>
          <w:sz w:val="24"/>
          <w:szCs w:val="24"/>
          <w:lang w:eastAsia="ar-SA"/>
        </w:rPr>
        <w:t>ИВАНОВСКОЙ ОБЛАСТИ</w:t>
      </w:r>
    </w:p>
    <w:p w:rsidR="00B304CD" w:rsidRPr="00871B5D" w:rsidRDefault="00B304CD" w:rsidP="00B304CD">
      <w:pPr>
        <w:tabs>
          <w:tab w:val="left" w:pos="4180"/>
        </w:tabs>
        <w:suppressAutoHyphens/>
        <w:spacing w:after="0" w:line="240" w:lineRule="auto"/>
        <w:jc w:val="center"/>
        <w:rPr>
          <w:rFonts w:ascii="Times New Roman" w:eastAsia="Times New Roman" w:hAnsi="Times New Roman" w:cs="Times New Roman"/>
          <w:b/>
          <w:sz w:val="28"/>
          <w:szCs w:val="28"/>
          <w:lang w:eastAsia="ar-SA"/>
        </w:rPr>
      </w:pPr>
    </w:p>
    <w:p w:rsidR="00B304CD" w:rsidRPr="00871B5D" w:rsidRDefault="00B304CD" w:rsidP="00B304CD">
      <w:pPr>
        <w:suppressAutoHyphens/>
        <w:spacing w:after="0" w:line="240" w:lineRule="auto"/>
        <w:jc w:val="center"/>
        <w:rPr>
          <w:rFonts w:ascii="Times New Roman" w:eastAsia="Times New Roman" w:hAnsi="Times New Roman" w:cs="Times New Roman"/>
          <w:b/>
          <w:sz w:val="28"/>
          <w:szCs w:val="28"/>
          <w:lang w:eastAsia="ar-SA"/>
        </w:rPr>
      </w:pPr>
    </w:p>
    <w:p w:rsidR="00B304CD" w:rsidRPr="00871B5D" w:rsidRDefault="00B304CD" w:rsidP="00B304CD">
      <w:pPr>
        <w:suppressAutoHyphens/>
        <w:spacing w:after="0" w:line="240" w:lineRule="auto"/>
        <w:jc w:val="center"/>
        <w:rPr>
          <w:rFonts w:ascii="Times New Roman" w:eastAsia="Times New Roman" w:hAnsi="Times New Roman" w:cs="Times New Roman"/>
          <w:b/>
          <w:sz w:val="28"/>
          <w:szCs w:val="28"/>
          <w:lang w:eastAsia="ar-SA"/>
        </w:rPr>
      </w:pPr>
      <w:r w:rsidRPr="00871B5D">
        <w:rPr>
          <w:rFonts w:ascii="Times New Roman" w:eastAsia="Times New Roman" w:hAnsi="Times New Roman" w:cs="Times New Roman"/>
          <w:b/>
          <w:sz w:val="28"/>
          <w:szCs w:val="28"/>
          <w:lang w:eastAsia="ar-SA"/>
        </w:rPr>
        <w:t>ПОСТАНОВЛЕНИЕ</w:t>
      </w:r>
    </w:p>
    <w:p w:rsidR="00B304CD" w:rsidRPr="00871B5D" w:rsidRDefault="00B304CD" w:rsidP="00B304CD">
      <w:pPr>
        <w:suppressAutoHyphens/>
        <w:spacing w:after="0" w:line="240" w:lineRule="auto"/>
        <w:jc w:val="center"/>
        <w:rPr>
          <w:rFonts w:ascii="Times New Roman" w:eastAsia="Times New Roman" w:hAnsi="Times New Roman" w:cs="Times New Roman"/>
          <w:b/>
          <w:sz w:val="28"/>
          <w:szCs w:val="28"/>
          <w:lang w:eastAsia="ar-SA"/>
        </w:rPr>
      </w:pPr>
    </w:p>
    <w:p w:rsidR="00B304CD" w:rsidRPr="006609BE" w:rsidRDefault="00B304CD" w:rsidP="00B304CD">
      <w:pPr>
        <w:spacing w:after="0" w:line="240" w:lineRule="auto"/>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от 06.07.2018г                                     № 22</w:t>
      </w:r>
    </w:p>
    <w:p w:rsidR="00B304CD" w:rsidRPr="006609BE" w:rsidRDefault="00B304CD" w:rsidP="00B304CD">
      <w:pPr>
        <w:spacing w:after="0" w:line="240" w:lineRule="auto"/>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с.Крапивново</w:t>
      </w:r>
    </w:p>
    <w:p w:rsidR="00B304CD" w:rsidRPr="006609BE" w:rsidRDefault="00B304CD" w:rsidP="00B304CD">
      <w:pPr>
        <w:spacing w:after="0" w:line="240" w:lineRule="auto"/>
        <w:jc w:val="center"/>
        <w:rPr>
          <w:rFonts w:ascii="Times New Roman" w:eastAsia="Times New Roman" w:hAnsi="Times New Roman" w:cs="Times New Roman"/>
          <w:sz w:val="24"/>
          <w:szCs w:val="24"/>
          <w:lang w:eastAsia="ru-RU"/>
        </w:rPr>
      </w:pPr>
    </w:p>
    <w:p w:rsidR="00B304CD" w:rsidRPr="006609BE" w:rsidRDefault="00B304CD" w:rsidP="00B304CD">
      <w:pPr>
        <w:spacing w:after="0" w:line="240" w:lineRule="auto"/>
        <w:jc w:val="center"/>
        <w:rPr>
          <w:rFonts w:ascii="Times New Roman" w:eastAsia="Times New Roman" w:hAnsi="Times New Roman" w:cs="Times New Roman"/>
          <w:sz w:val="24"/>
          <w:szCs w:val="24"/>
          <w:lang w:eastAsia="ru-RU"/>
        </w:rPr>
      </w:pPr>
    </w:p>
    <w:p w:rsidR="00B304CD" w:rsidRPr="006609BE" w:rsidRDefault="00B304CD" w:rsidP="00B304CD">
      <w:pPr>
        <w:spacing w:after="0" w:line="240" w:lineRule="auto"/>
        <w:jc w:val="center"/>
        <w:rPr>
          <w:rFonts w:ascii="Times New Roman" w:eastAsia="Times New Roman" w:hAnsi="Times New Roman" w:cs="Times New Roman"/>
          <w:b/>
          <w:sz w:val="24"/>
          <w:szCs w:val="24"/>
          <w:lang w:eastAsia="ru-RU"/>
        </w:rPr>
      </w:pPr>
      <w:r w:rsidRPr="006609BE">
        <w:rPr>
          <w:rFonts w:ascii="Times New Roman" w:eastAsia="Times New Roman" w:hAnsi="Times New Roman" w:cs="Times New Roman"/>
          <w:b/>
          <w:bCs/>
          <w:color w:val="000000"/>
          <w:sz w:val="24"/>
          <w:szCs w:val="24"/>
          <w:lang w:eastAsia="zh-CN"/>
        </w:rPr>
        <w:t>«</w:t>
      </w:r>
      <w:r w:rsidRPr="006609BE">
        <w:rPr>
          <w:rFonts w:ascii="Times New Roman" w:eastAsia="Times New Roman" w:hAnsi="Times New Roman" w:cs="Times New Roman"/>
          <w:b/>
          <w:sz w:val="24"/>
          <w:szCs w:val="24"/>
          <w:lang w:eastAsia="ru-RU"/>
        </w:rPr>
        <w:t xml:space="preserve">Об утверждении порядка предоставления муниципальных гарантий </w:t>
      </w:r>
      <w:proofErr w:type="gramStart"/>
      <w:r w:rsidRPr="006609BE">
        <w:rPr>
          <w:rFonts w:ascii="Times New Roman" w:eastAsia="Times New Roman" w:hAnsi="Times New Roman" w:cs="Times New Roman"/>
          <w:b/>
          <w:sz w:val="24"/>
          <w:szCs w:val="24"/>
          <w:lang w:eastAsia="ru-RU"/>
        </w:rPr>
        <w:t>по</w:t>
      </w:r>
      <w:proofErr w:type="gramEnd"/>
    </w:p>
    <w:p w:rsidR="00B304CD" w:rsidRPr="006609BE" w:rsidRDefault="00B304CD" w:rsidP="00B304CD">
      <w:pPr>
        <w:spacing w:after="0" w:line="240" w:lineRule="auto"/>
        <w:jc w:val="center"/>
        <w:rPr>
          <w:rFonts w:ascii="Times New Roman" w:eastAsia="Times New Roman" w:hAnsi="Times New Roman" w:cs="Times New Roman"/>
          <w:color w:val="000000"/>
          <w:sz w:val="24"/>
          <w:szCs w:val="24"/>
          <w:lang w:eastAsia="ru-RU"/>
        </w:rPr>
      </w:pPr>
      <w:r w:rsidRPr="006609BE">
        <w:rPr>
          <w:rFonts w:ascii="Times New Roman" w:eastAsia="Times New Roman" w:hAnsi="Times New Roman" w:cs="Times New Roman"/>
          <w:b/>
          <w:sz w:val="24"/>
          <w:szCs w:val="24"/>
          <w:lang w:eastAsia="ru-RU"/>
        </w:rPr>
        <w:t>инвестиционным проектам за счет средств местного бюджета</w:t>
      </w:r>
      <w:r w:rsidRPr="006609BE">
        <w:rPr>
          <w:rFonts w:ascii="Times New Roman" w:eastAsia="Times New Roman" w:hAnsi="Times New Roman" w:cs="Times New Roman"/>
          <w:b/>
          <w:bCs/>
          <w:color w:val="000000"/>
          <w:sz w:val="24"/>
          <w:szCs w:val="24"/>
          <w:lang w:eastAsia="zh-CN"/>
        </w:rPr>
        <w:t>»</w:t>
      </w:r>
    </w:p>
    <w:p w:rsidR="00B304CD" w:rsidRPr="006609BE" w:rsidRDefault="00B304CD" w:rsidP="00B304CD">
      <w:pPr>
        <w:spacing w:after="0" w:line="240" w:lineRule="auto"/>
        <w:rPr>
          <w:rFonts w:ascii="Times New Roman" w:eastAsia="Times New Roman" w:hAnsi="Times New Roman" w:cs="Times New Roman"/>
          <w:sz w:val="24"/>
          <w:szCs w:val="24"/>
          <w:lang w:eastAsia="ru-RU"/>
        </w:rPr>
      </w:pP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xml:space="preserve">На основании Бюджетного кодекса Российской Федерации, пункта 2 статьи 19 Федерального закона от 25 февраля 1999 года № 39-ФЗ «Об инвестиционной деятельности в Российской Федерации, осуществляемой в форме капитальных вложений», Устава Крапивновского сельского поселения, администрация Крапивновского сельского поселения </w:t>
      </w:r>
    </w:p>
    <w:p w:rsidR="00B304CD" w:rsidRPr="006609BE" w:rsidRDefault="00B304CD" w:rsidP="00B304C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xml:space="preserve"> </w:t>
      </w:r>
    </w:p>
    <w:p w:rsidR="00B304CD" w:rsidRPr="006609BE" w:rsidRDefault="00B304CD" w:rsidP="00B304CD">
      <w:pPr>
        <w:spacing w:after="0" w:line="240" w:lineRule="auto"/>
        <w:ind w:firstLine="284"/>
        <w:jc w:val="center"/>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ПОСТАНОВЛЯЕТ:</w:t>
      </w:r>
    </w:p>
    <w:p w:rsidR="00B304CD" w:rsidRPr="006609BE" w:rsidRDefault="00B304CD" w:rsidP="00B304CD">
      <w:pPr>
        <w:spacing w:after="0" w:line="240" w:lineRule="auto"/>
        <w:ind w:firstLine="284"/>
        <w:rPr>
          <w:rFonts w:ascii="Times New Roman" w:eastAsia="Times New Roman" w:hAnsi="Times New Roman" w:cs="Times New Roman"/>
          <w:sz w:val="24"/>
          <w:szCs w:val="24"/>
          <w:lang w:eastAsia="ru-RU"/>
        </w:rPr>
      </w:pPr>
    </w:p>
    <w:p w:rsidR="00B304CD" w:rsidRPr="006609BE" w:rsidRDefault="00B304CD" w:rsidP="00B304CD">
      <w:pPr>
        <w:numPr>
          <w:ilvl w:val="0"/>
          <w:numId w:val="1"/>
        </w:numPr>
        <w:tabs>
          <w:tab w:val="clear" w:pos="720"/>
          <w:tab w:val="num" w:pos="0"/>
        </w:tabs>
        <w:spacing w:after="0" w:line="240" w:lineRule="auto"/>
        <w:ind w:left="0" w:right="-143" w:firstLine="284"/>
        <w:jc w:val="both"/>
        <w:rPr>
          <w:rFonts w:ascii="Times New Roman" w:eastAsia="Times New Roman" w:hAnsi="Times New Roman" w:cs="Times New Roman"/>
          <w:b/>
          <w:sz w:val="24"/>
          <w:szCs w:val="24"/>
          <w:lang w:eastAsia="ar-SA"/>
        </w:rPr>
      </w:pPr>
      <w:r w:rsidRPr="006609BE">
        <w:rPr>
          <w:rFonts w:ascii="Times New Roman" w:eastAsia="Times New Roman" w:hAnsi="Times New Roman" w:cs="Times New Roman"/>
          <w:sz w:val="24"/>
          <w:szCs w:val="24"/>
          <w:lang w:eastAsia="zh-CN"/>
        </w:rPr>
        <w:t xml:space="preserve">Утвердить </w:t>
      </w:r>
      <w:r w:rsidRPr="006609BE">
        <w:rPr>
          <w:rFonts w:ascii="Times New Roman" w:eastAsia="Times New Roman" w:hAnsi="Times New Roman" w:cs="Times New Roman"/>
          <w:sz w:val="24"/>
          <w:szCs w:val="24"/>
          <w:lang w:eastAsia="ru-RU"/>
        </w:rPr>
        <w:t>Порядок предоставления муниципальных гарантий по инвестиционным проектам за счет средств местного бюджета согласно Приложению.</w:t>
      </w:r>
    </w:p>
    <w:p w:rsidR="00B304CD" w:rsidRPr="006609BE" w:rsidRDefault="00B304CD" w:rsidP="00B304CD">
      <w:pPr>
        <w:widowControl w:val="0"/>
        <w:numPr>
          <w:ilvl w:val="0"/>
          <w:numId w:val="1"/>
        </w:numPr>
        <w:tabs>
          <w:tab w:val="clear" w:pos="720"/>
          <w:tab w:val="num" w:pos="0"/>
        </w:tabs>
        <w:suppressAutoHyphens/>
        <w:autoSpaceDN w:val="0"/>
        <w:spacing w:after="0" w:line="240" w:lineRule="auto"/>
        <w:ind w:left="0" w:firstLine="284"/>
        <w:jc w:val="both"/>
        <w:textAlignment w:val="baseline"/>
        <w:rPr>
          <w:rFonts w:ascii="Times New Roman" w:eastAsia="Lucida Sans Unicode" w:hAnsi="Times New Roman" w:cs="Times New Roman"/>
          <w:kern w:val="3"/>
          <w:sz w:val="24"/>
          <w:szCs w:val="24"/>
          <w:lang w:eastAsia="zh-CN" w:bidi="hi-IN"/>
        </w:rPr>
      </w:pPr>
      <w:r w:rsidRPr="006609BE">
        <w:rPr>
          <w:rFonts w:ascii="Times New Roman" w:eastAsia="Lucida Sans Unicode" w:hAnsi="Times New Roman" w:cs="Times New Roman"/>
          <w:kern w:val="3"/>
          <w:sz w:val="24"/>
          <w:szCs w:val="24"/>
          <w:lang w:eastAsia="zh-CN" w:bidi="hi-IN"/>
        </w:rPr>
        <w:t>Опубликовать настоящее постановление на официальном сайте администрации Крапивновского сельского поселения.</w:t>
      </w:r>
    </w:p>
    <w:p w:rsidR="00B304CD" w:rsidRPr="006609BE" w:rsidRDefault="00B304CD" w:rsidP="00B304CD">
      <w:pPr>
        <w:numPr>
          <w:ilvl w:val="0"/>
          <w:numId w:val="1"/>
        </w:numPr>
        <w:tabs>
          <w:tab w:val="clear" w:pos="720"/>
          <w:tab w:val="num" w:pos="0"/>
        </w:tabs>
        <w:spacing w:after="0" w:line="240" w:lineRule="auto"/>
        <w:ind w:left="0" w:firstLine="284"/>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xml:space="preserve">Настоящее постановление вступает в силу </w:t>
      </w:r>
      <w:proofErr w:type="gramStart"/>
      <w:r w:rsidRPr="006609BE">
        <w:rPr>
          <w:rFonts w:ascii="Times New Roman" w:eastAsia="Times New Roman" w:hAnsi="Times New Roman" w:cs="Times New Roman"/>
          <w:sz w:val="24"/>
          <w:szCs w:val="24"/>
          <w:lang w:eastAsia="ru-RU"/>
        </w:rPr>
        <w:t>с</w:t>
      </w:r>
      <w:proofErr w:type="gramEnd"/>
      <w:r w:rsidRPr="006609BE">
        <w:rPr>
          <w:rFonts w:ascii="Times New Roman" w:eastAsia="Times New Roman" w:hAnsi="Times New Roman" w:cs="Times New Roman"/>
          <w:sz w:val="24"/>
          <w:szCs w:val="24"/>
          <w:lang w:eastAsia="ru-RU"/>
        </w:rPr>
        <w:t xml:space="preserve"> даты его официального опубликования. </w:t>
      </w:r>
    </w:p>
    <w:p w:rsidR="00B304CD" w:rsidRPr="006609BE" w:rsidRDefault="00B304CD" w:rsidP="00B304CD">
      <w:pPr>
        <w:numPr>
          <w:ilvl w:val="0"/>
          <w:numId w:val="1"/>
        </w:numPr>
        <w:tabs>
          <w:tab w:val="clear" w:pos="720"/>
          <w:tab w:val="num" w:pos="0"/>
        </w:tabs>
        <w:spacing w:after="0" w:line="240" w:lineRule="auto"/>
        <w:ind w:left="0" w:firstLine="284"/>
        <w:jc w:val="both"/>
        <w:rPr>
          <w:rFonts w:ascii="Times New Roman" w:eastAsia="Times New Roman" w:hAnsi="Times New Roman" w:cs="Times New Roman"/>
          <w:sz w:val="24"/>
          <w:szCs w:val="24"/>
          <w:lang w:eastAsia="ru-RU"/>
        </w:rPr>
      </w:pPr>
      <w:proofErr w:type="gramStart"/>
      <w:r w:rsidRPr="006609BE">
        <w:rPr>
          <w:rFonts w:ascii="Times New Roman" w:eastAsia="Times New Roman" w:hAnsi="Times New Roman" w:cs="Times New Roman"/>
          <w:sz w:val="24"/>
          <w:szCs w:val="24"/>
          <w:lang w:eastAsia="ru-RU"/>
        </w:rPr>
        <w:t>Контроль за</w:t>
      </w:r>
      <w:proofErr w:type="gramEnd"/>
      <w:r w:rsidRPr="006609BE">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B304CD" w:rsidRPr="006609BE" w:rsidRDefault="00B304CD" w:rsidP="00B304CD">
      <w:pPr>
        <w:tabs>
          <w:tab w:val="num" w:pos="0"/>
        </w:tabs>
        <w:spacing w:after="0" w:line="240" w:lineRule="auto"/>
        <w:ind w:firstLine="284"/>
        <w:jc w:val="both"/>
        <w:rPr>
          <w:rFonts w:ascii="Times New Roman" w:eastAsia="Times New Roman" w:hAnsi="Times New Roman" w:cs="Times New Roman"/>
          <w:sz w:val="24"/>
          <w:szCs w:val="24"/>
          <w:lang w:eastAsia="ru-RU"/>
        </w:rPr>
      </w:pPr>
    </w:p>
    <w:p w:rsidR="00B304CD" w:rsidRPr="006609BE" w:rsidRDefault="00B304CD" w:rsidP="00B304CD">
      <w:pPr>
        <w:tabs>
          <w:tab w:val="num" w:pos="0"/>
        </w:tabs>
        <w:spacing w:after="0" w:line="240" w:lineRule="auto"/>
        <w:ind w:firstLine="284"/>
        <w:jc w:val="both"/>
        <w:rPr>
          <w:rFonts w:ascii="Times New Roman" w:eastAsia="Times New Roman" w:hAnsi="Times New Roman" w:cs="Times New Roman"/>
          <w:sz w:val="24"/>
          <w:szCs w:val="24"/>
          <w:lang w:eastAsia="ru-RU"/>
        </w:rPr>
      </w:pPr>
    </w:p>
    <w:p w:rsidR="00B304CD" w:rsidRPr="006609BE" w:rsidRDefault="00B304CD" w:rsidP="00B304CD">
      <w:pPr>
        <w:tabs>
          <w:tab w:val="num" w:pos="0"/>
        </w:tabs>
        <w:spacing w:after="0" w:line="240" w:lineRule="auto"/>
        <w:ind w:firstLine="284"/>
        <w:jc w:val="both"/>
        <w:rPr>
          <w:rFonts w:ascii="Times New Roman" w:eastAsia="Times New Roman" w:hAnsi="Times New Roman" w:cs="Times New Roman"/>
          <w:sz w:val="24"/>
          <w:szCs w:val="24"/>
          <w:lang w:eastAsia="ru-RU"/>
        </w:rPr>
      </w:pPr>
    </w:p>
    <w:p w:rsidR="00B304CD" w:rsidRPr="006609BE" w:rsidRDefault="00B304CD" w:rsidP="00B304CD">
      <w:pPr>
        <w:tabs>
          <w:tab w:val="num" w:pos="0"/>
        </w:tabs>
        <w:spacing w:after="0" w:line="240" w:lineRule="auto"/>
        <w:ind w:firstLine="284"/>
        <w:jc w:val="both"/>
        <w:rPr>
          <w:rFonts w:ascii="Times New Roman" w:eastAsia="Times New Roman" w:hAnsi="Times New Roman" w:cs="Times New Roman"/>
          <w:sz w:val="24"/>
          <w:szCs w:val="24"/>
          <w:lang w:eastAsia="ru-RU"/>
        </w:rPr>
      </w:pPr>
    </w:p>
    <w:p w:rsidR="00B304CD" w:rsidRPr="006609BE" w:rsidRDefault="00B304CD" w:rsidP="00B304CD">
      <w:pPr>
        <w:tabs>
          <w:tab w:val="num" w:pos="0"/>
        </w:tabs>
        <w:spacing w:after="0" w:line="240" w:lineRule="auto"/>
        <w:ind w:firstLine="284"/>
        <w:jc w:val="both"/>
        <w:rPr>
          <w:rFonts w:ascii="Times New Roman" w:eastAsia="Times New Roman" w:hAnsi="Times New Roman" w:cs="Times New Roman"/>
          <w:sz w:val="24"/>
          <w:szCs w:val="24"/>
          <w:lang w:eastAsia="ru-RU"/>
        </w:rPr>
      </w:pPr>
    </w:p>
    <w:p w:rsidR="00B304CD" w:rsidRPr="006609BE" w:rsidRDefault="00B304CD" w:rsidP="00B304CD">
      <w:pPr>
        <w:tabs>
          <w:tab w:val="num" w:pos="0"/>
        </w:tabs>
        <w:spacing w:after="0" w:line="240" w:lineRule="auto"/>
        <w:ind w:firstLine="284"/>
        <w:jc w:val="both"/>
        <w:rPr>
          <w:rFonts w:ascii="Times New Roman" w:eastAsia="Times New Roman" w:hAnsi="Times New Roman" w:cs="Times New Roman"/>
          <w:sz w:val="24"/>
          <w:szCs w:val="24"/>
          <w:lang w:eastAsia="ru-RU"/>
        </w:rPr>
      </w:pPr>
    </w:p>
    <w:p w:rsidR="00B304CD" w:rsidRPr="006609BE" w:rsidRDefault="00B304CD" w:rsidP="00B304CD">
      <w:pPr>
        <w:tabs>
          <w:tab w:val="num" w:pos="0"/>
        </w:tabs>
        <w:spacing w:after="0" w:line="240" w:lineRule="auto"/>
        <w:ind w:firstLine="284"/>
        <w:jc w:val="both"/>
        <w:rPr>
          <w:rFonts w:ascii="Times New Roman" w:eastAsia="Times New Roman" w:hAnsi="Times New Roman" w:cs="Times New Roman"/>
          <w:sz w:val="24"/>
          <w:szCs w:val="24"/>
          <w:lang w:eastAsia="ru-RU"/>
        </w:rPr>
      </w:pPr>
    </w:p>
    <w:p w:rsidR="00B304CD" w:rsidRPr="006609BE" w:rsidRDefault="00B304CD" w:rsidP="00B304CD">
      <w:pPr>
        <w:tabs>
          <w:tab w:val="num" w:pos="0"/>
        </w:tabs>
        <w:spacing w:after="0" w:line="240" w:lineRule="auto"/>
        <w:ind w:firstLine="284"/>
        <w:jc w:val="both"/>
        <w:rPr>
          <w:rFonts w:ascii="Times New Roman" w:eastAsia="Times New Roman" w:hAnsi="Times New Roman" w:cs="Times New Roman"/>
          <w:sz w:val="24"/>
          <w:szCs w:val="24"/>
          <w:lang w:eastAsia="ru-RU"/>
        </w:rPr>
      </w:pPr>
    </w:p>
    <w:p w:rsidR="00B304CD" w:rsidRPr="006609BE" w:rsidRDefault="00B304CD" w:rsidP="00B304CD">
      <w:pPr>
        <w:tabs>
          <w:tab w:val="num" w:pos="0"/>
        </w:tabs>
        <w:spacing w:after="0" w:line="240" w:lineRule="auto"/>
        <w:ind w:firstLine="284"/>
        <w:jc w:val="both"/>
        <w:rPr>
          <w:rFonts w:ascii="Times New Roman" w:eastAsia="Times New Roman" w:hAnsi="Times New Roman" w:cs="Times New Roman"/>
          <w:sz w:val="24"/>
          <w:szCs w:val="24"/>
          <w:lang w:eastAsia="ru-RU"/>
        </w:rPr>
      </w:pPr>
    </w:p>
    <w:p w:rsidR="00B304CD" w:rsidRPr="006609BE" w:rsidRDefault="00B304CD" w:rsidP="00B304CD">
      <w:pPr>
        <w:tabs>
          <w:tab w:val="num" w:pos="0"/>
        </w:tabs>
        <w:spacing w:after="0" w:line="240" w:lineRule="auto"/>
        <w:ind w:firstLine="284"/>
        <w:jc w:val="both"/>
        <w:rPr>
          <w:rFonts w:ascii="Times New Roman" w:eastAsia="Times New Roman" w:hAnsi="Times New Roman" w:cs="Times New Roman"/>
          <w:sz w:val="24"/>
          <w:szCs w:val="24"/>
          <w:lang w:eastAsia="ru-RU"/>
        </w:rPr>
      </w:pPr>
    </w:p>
    <w:tbl>
      <w:tblPr>
        <w:tblW w:w="13433" w:type="dxa"/>
        <w:tblLook w:val="04A0" w:firstRow="1" w:lastRow="0" w:firstColumn="1" w:lastColumn="0" w:noHBand="0" w:noVBand="1"/>
      </w:tblPr>
      <w:tblGrid>
        <w:gridCol w:w="108"/>
        <w:gridCol w:w="4819"/>
        <w:gridCol w:w="3828"/>
        <w:gridCol w:w="4536"/>
        <w:gridCol w:w="142"/>
      </w:tblGrid>
      <w:tr w:rsidR="00B304CD" w:rsidRPr="006609BE" w:rsidTr="00C4551A">
        <w:trPr>
          <w:gridBefore w:val="1"/>
          <w:wBefore w:w="108" w:type="dxa"/>
        </w:trPr>
        <w:tc>
          <w:tcPr>
            <w:tcW w:w="8647" w:type="dxa"/>
            <w:gridSpan w:val="2"/>
            <w:shd w:val="clear" w:color="auto" w:fill="auto"/>
          </w:tcPr>
          <w:p w:rsidR="00B304CD" w:rsidRPr="006609BE" w:rsidRDefault="00B304CD" w:rsidP="00C4551A">
            <w:pPr>
              <w:widowControl w:val="0"/>
              <w:autoSpaceDE w:val="0"/>
              <w:autoSpaceDN w:val="0"/>
              <w:adjustRightInd w:val="0"/>
              <w:spacing w:after="0" w:line="240" w:lineRule="auto"/>
              <w:ind w:left="-108"/>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Глава Крапивновского</w:t>
            </w:r>
          </w:p>
          <w:p w:rsidR="00B304CD" w:rsidRPr="006609BE" w:rsidRDefault="00B304CD" w:rsidP="00C4551A">
            <w:pPr>
              <w:widowControl w:val="0"/>
              <w:autoSpaceDE w:val="0"/>
              <w:autoSpaceDN w:val="0"/>
              <w:adjustRightInd w:val="0"/>
              <w:spacing w:after="0" w:line="240" w:lineRule="auto"/>
              <w:ind w:left="-108"/>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 xml:space="preserve">                   </w:t>
            </w:r>
            <w:r w:rsidR="00FA5575">
              <w:rPr>
                <w:rFonts w:ascii="Times New Roman" w:eastAsia="Times New Roman" w:hAnsi="Times New Roman" w:cs="Times New Roman"/>
                <w:sz w:val="24"/>
                <w:szCs w:val="24"/>
                <w:lang w:eastAsia="ru-RU"/>
              </w:rPr>
              <w:t xml:space="preserve">     Д. </w:t>
            </w:r>
            <w:r w:rsidRPr="006609BE">
              <w:rPr>
                <w:rFonts w:ascii="Times New Roman" w:eastAsia="Times New Roman" w:hAnsi="Times New Roman" w:cs="Times New Roman"/>
                <w:sz w:val="24"/>
                <w:szCs w:val="24"/>
                <w:lang w:eastAsia="ru-RU"/>
              </w:rPr>
              <w:t>В.</w:t>
            </w:r>
            <w:r w:rsidR="00FA5575">
              <w:rPr>
                <w:rFonts w:ascii="Times New Roman" w:eastAsia="Times New Roman" w:hAnsi="Times New Roman" w:cs="Times New Roman"/>
                <w:sz w:val="24"/>
                <w:szCs w:val="24"/>
                <w:lang w:eastAsia="ru-RU"/>
              </w:rPr>
              <w:t xml:space="preserve"> </w:t>
            </w:r>
            <w:r w:rsidRPr="006609BE">
              <w:rPr>
                <w:rFonts w:ascii="Times New Roman" w:eastAsia="Times New Roman" w:hAnsi="Times New Roman" w:cs="Times New Roman"/>
                <w:sz w:val="24"/>
                <w:szCs w:val="24"/>
                <w:lang w:eastAsia="ru-RU"/>
              </w:rPr>
              <w:t xml:space="preserve">Васильев                                                                                                                                      </w:t>
            </w:r>
          </w:p>
          <w:p w:rsidR="00B304CD" w:rsidRDefault="00B304CD" w:rsidP="00C4551A">
            <w:pPr>
              <w:widowControl w:val="0"/>
              <w:autoSpaceDE w:val="0"/>
              <w:autoSpaceDN w:val="0"/>
              <w:adjustRightInd w:val="0"/>
              <w:spacing w:after="0" w:line="240" w:lineRule="auto"/>
              <w:ind w:left="-108"/>
              <w:rPr>
                <w:rFonts w:ascii="Times New Roman" w:eastAsia="Times New Roman" w:hAnsi="Times New Roman" w:cs="Times New Roman"/>
                <w:sz w:val="24"/>
                <w:szCs w:val="24"/>
                <w:lang w:eastAsia="ru-RU"/>
              </w:rPr>
            </w:pPr>
          </w:p>
          <w:p w:rsidR="00B304CD" w:rsidRDefault="00B304CD" w:rsidP="00C4551A">
            <w:pPr>
              <w:widowControl w:val="0"/>
              <w:autoSpaceDE w:val="0"/>
              <w:autoSpaceDN w:val="0"/>
              <w:adjustRightInd w:val="0"/>
              <w:spacing w:after="0" w:line="240" w:lineRule="auto"/>
              <w:ind w:left="-108"/>
              <w:rPr>
                <w:rFonts w:ascii="Times New Roman" w:eastAsia="Times New Roman" w:hAnsi="Times New Roman" w:cs="Times New Roman"/>
                <w:sz w:val="24"/>
                <w:szCs w:val="24"/>
                <w:lang w:eastAsia="ru-RU"/>
              </w:rPr>
            </w:pPr>
          </w:p>
          <w:p w:rsidR="00B304CD" w:rsidRDefault="00B304CD" w:rsidP="00C4551A">
            <w:pPr>
              <w:widowControl w:val="0"/>
              <w:autoSpaceDE w:val="0"/>
              <w:autoSpaceDN w:val="0"/>
              <w:adjustRightInd w:val="0"/>
              <w:spacing w:after="0" w:line="240" w:lineRule="auto"/>
              <w:ind w:left="-108"/>
              <w:rPr>
                <w:rFonts w:ascii="Times New Roman" w:eastAsia="Times New Roman" w:hAnsi="Times New Roman" w:cs="Times New Roman"/>
                <w:sz w:val="24"/>
                <w:szCs w:val="24"/>
                <w:lang w:eastAsia="ru-RU"/>
              </w:rPr>
            </w:pPr>
          </w:p>
          <w:p w:rsidR="00B304CD" w:rsidRDefault="00B304CD" w:rsidP="00C4551A">
            <w:pPr>
              <w:widowControl w:val="0"/>
              <w:autoSpaceDE w:val="0"/>
              <w:autoSpaceDN w:val="0"/>
              <w:adjustRightInd w:val="0"/>
              <w:spacing w:after="0" w:line="240" w:lineRule="auto"/>
              <w:ind w:left="-108"/>
              <w:rPr>
                <w:rFonts w:ascii="Times New Roman" w:eastAsia="Times New Roman" w:hAnsi="Times New Roman" w:cs="Times New Roman"/>
                <w:sz w:val="24"/>
                <w:szCs w:val="24"/>
                <w:lang w:eastAsia="ru-RU"/>
              </w:rPr>
            </w:pPr>
          </w:p>
          <w:p w:rsidR="00B304CD" w:rsidRDefault="00B304CD" w:rsidP="00C4551A">
            <w:pPr>
              <w:widowControl w:val="0"/>
              <w:autoSpaceDE w:val="0"/>
              <w:autoSpaceDN w:val="0"/>
              <w:adjustRightInd w:val="0"/>
              <w:spacing w:after="0" w:line="240" w:lineRule="auto"/>
              <w:ind w:left="-108"/>
              <w:rPr>
                <w:rFonts w:ascii="Times New Roman" w:eastAsia="Times New Roman" w:hAnsi="Times New Roman" w:cs="Times New Roman"/>
                <w:sz w:val="24"/>
                <w:szCs w:val="24"/>
                <w:lang w:eastAsia="ru-RU"/>
              </w:rPr>
            </w:pPr>
          </w:p>
          <w:p w:rsidR="00B304CD" w:rsidRDefault="00B304CD" w:rsidP="00C4551A">
            <w:pPr>
              <w:widowControl w:val="0"/>
              <w:autoSpaceDE w:val="0"/>
              <w:autoSpaceDN w:val="0"/>
              <w:adjustRightInd w:val="0"/>
              <w:spacing w:after="0" w:line="240" w:lineRule="auto"/>
              <w:ind w:left="-108"/>
              <w:rPr>
                <w:rFonts w:ascii="Times New Roman" w:eastAsia="Times New Roman" w:hAnsi="Times New Roman" w:cs="Times New Roman"/>
                <w:sz w:val="24"/>
                <w:szCs w:val="24"/>
                <w:lang w:eastAsia="ru-RU"/>
              </w:rPr>
            </w:pPr>
          </w:p>
          <w:p w:rsidR="00B304CD" w:rsidRDefault="00B304CD" w:rsidP="00C4551A">
            <w:pPr>
              <w:widowControl w:val="0"/>
              <w:autoSpaceDE w:val="0"/>
              <w:autoSpaceDN w:val="0"/>
              <w:adjustRightInd w:val="0"/>
              <w:spacing w:after="0" w:line="240" w:lineRule="auto"/>
              <w:ind w:left="-108"/>
              <w:rPr>
                <w:rFonts w:ascii="Times New Roman" w:eastAsia="Times New Roman" w:hAnsi="Times New Roman" w:cs="Times New Roman"/>
                <w:sz w:val="24"/>
                <w:szCs w:val="24"/>
                <w:lang w:eastAsia="ru-RU"/>
              </w:rPr>
            </w:pPr>
          </w:p>
          <w:p w:rsidR="00B304CD" w:rsidRDefault="00B304CD" w:rsidP="00C4551A">
            <w:pPr>
              <w:widowControl w:val="0"/>
              <w:autoSpaceDE w:val="0"/>
              <w:autoSpaceDN w:val="0"/>
              <w:adjustRightInd w:val="0"/>
              <w:spacing w:after="0" w:line="240" w:lineRule="auto"/>
              <w:ind w:left="-108"/>
              <w:rPr>
                <w:rFonts w:ascii="Times New Roman" w:eastAsia="Times New Roman" w:hAnsi="Times New Roman" w:cs="Times New Roman"/>
                <w:sz w:val="24"/>
                <w:szCs w:val="24"/>
                <w:lang w:eastAsia="ru-RU"/>
              </w:rPr>
            </w:pPr>
          </w:p>
          <w:p w:rsidR="00B304CD" w:rsidRDefault="00B304CD" w:rsidP="00C4551A">
            <w:pPr>
              <w:widowControl w:val="0"/>
              <w:autoSpaceDE w:val="0"/>
              <w:autoSpaceDN w:val="0"/>
              <w:adjustRightInd w:val="0"/>
              <w:spacing w:after="0" w:line="240" w:lineRule="auto"/>
              <w:ind w:left="-108"/>
              <w:rPr>
                <w:rFonts w:ascii="Times New Roman" w:eastAsia="Times New Roman" w:hAnsi="Times New Roman" w:cs="Times New Roman"/>
                <w:sz w:val="24"/>
                <w:szCs w:val="24"/>
                <w:lang w:eastAsia="ru-RU"/>
              </w:rPr>
            </w:pPr>
          </w:p>
          <w:p w:rsidR="00B304CD" w:rsidRDefault="00B304CD" w:rsidP="00C4551A">
            <w:pPr>
              <w:widowControl w:val="0"/>
              <w:autoSpaceDE w:val="0"/>
              <w:autoSpaceDN w:val="0"/>
              <w:adjustRightInd w:val="0"/>
              <w:spacing w:after="0" w:line="240" w:lineRule="auto"/>
              <w:ind w:left="-108"/>
              <w:rPr>
                <w:rFonts w:ascii="Times New Roman" w:eastAsia="Times New Roman" w:hAnsi="Times New Roman" w:cs="Times New Roman"/>
                <w:sz w:val="24"/>
                <w:szCs w:val="24"/>
                <w:lang w:eastAsia="ru-RU"/>
              </w:rPr>
            </w:pPr>
          </w:p>
          <w:p w:rsidR="00B304CD" w:rsidRDefault="00B304CD" w:rsidP="00C4551A">
            <w:pPr>
              <w:widowControl w:val="0"/>
              <w:autoSpaceDE w:val="0"/>
              <w:autoSpaceDN w:val="0"/>
              <w:adjustRightInd w:val="0"/>
              <w:spacing w:after="0" w:line="240" w:lineRule="auto"/>
              <w:ind w:left="-108"/>
              <w:rPr>
                <w:rFonts w:ascii="Times New Roman" w:eastAsia="Times New Roman" w:hAnsi="Times New Roman" w:cs="Times New Roman"/>
                <w:sz w:val="24"/>
                <w:szCs w:val="24"/>
                <w:lang w:eastAsia="ru-RU"/>
              </w:rPr>
            </w:pPr>
          </w:p>
          <w:p w:rsidR="00B304CD" w:rsidRPr="006609BE" w:rsidRDefault="00B304CD" w:rsidP="00C4551A">
            <w:pPr>
              <w:widowControl w:val="0"/>
              <w:autoSpaceDE w:val="0"/>
              <w:autoSpaceDN w:val="0"/>
              <w:adjustRightInd w:val="0"/>
              <w:spacing w:after="0" w:line="240" w:lineRule="auto"/>
              <w:ind w:left="-108"/>
              <w:rPr>
                <w:rFonts w:ascii="Times New Roman" w:eastAsia="Times New Roman" w:hAnsi="Times New Roman" w:cs="Times New Roman"/>
                <w:sz w:val="24"/>
                <w:szCs w:val="24"/>
                <w:lang w:eastAsia="ru-RU"/>
              </w:rPr>
            </w:pPr>
          </w:p>
        </w:tc>
        <w:tc>
          <w:tcPr>
            <w:tcW w:w="4678" w:type="dxa"/>
            <w:gridSpan w:val="2"/>
            <w:shd w:val="clear" w:color="auto" w:fill="auto"/>
          </w:tcPr>
          <w:p w:rsidR="00B304CD" w:rsidRPr="006609BE" w:rsidRDefault="00B304CD" w:rsidP="00C45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04CD" w:rsidRPr="006609BE" w:rsidRDefault="00B304CD" w:rsidP="00C45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04CD" w:rsidRPr="006609BE" w:rsidRDefault="00B304CD" w:rsidP="00C4551A">
            <w:pPr>
              <w:spacing w:after="0" w:line="240" w:lineRule="auto"/>
              <w:rPr>
                <w:rFonts w:ascii="Times New Roman" w:eastAsia="Times New Roman" w:hAnsi="Times New Roman" w:cs="Times New Roman"/>
                <w:sz w:val="24"/>
                <w:szCs w:val="24"/>
                <w:lang w:eastAsia="ru-RU"/>
              </w:rPr>
            </w:pPr>
          </w:p>
          <w:p w:rsidR="00B304CD" w:rsidRPr="006609BE" w:rsidRDefault="00B304CD" w:rsidP="00C4551A">
            <w:pPr>
              <w:spacing w:after="0" w:line="240" w:lineRule="auto"/>
              <w:jc w:val="both"/>
              <w:rPr>
                <w:rFonts w:ascii="Times New Roman" w:eastAsia="Times New Roman" w:hAnsi="Times New Roman" w:cs="Times New Roman"/>
                <w:sz w:val="24"/>
                <w:szCs w:val="24"/>
                <w:lang w:eastAsia="ru-RU"/>
              </w:rPr>
            </w:pPr>
          </w:p>
          <w:p w:rsidR="00B304CD" w:rsidRPr="006609BE" w:rsidRDefault="00B304CD" w:rsidP="00C4551A">
            <w:pPr>
              <w:spacing w:after="0" w:line="240" w:lineRule="auto"/>
              <w:jc w:val="both"/>
              <w:rPr>
                <w:rFonts w:ascii="Times New Roman" w:eastAsia="Times New Roman" w:hAnsi="Times New Roman" w:cs="Times New Roman"/>
                <w:sz w:val="24"/>
                <w:szCs w:val="24"/>
                <w:lang w:eastAsia="ru-RU"/>
              </w:rPr>
            </w:pPr>
          </w:p>
        </w:tc>
      </w:tr>
      <w:tr w:rsidR="00B304CD" w:rsidRPr="006609BE" w:rsidTr="00C4551A">
        <w:trPr>
          <w:gridAfter w:val="1"/>
          <w:wAfter w:w="142" w:type="dxa"/>
        </w:trPr>
        <w:tc>
          <w:tcPr>
            <w:tcW w:w="4927" w:type="dxa"/>
            <w:gridSpan w:val="2"/>
            <w:shd w:val="clear" w:color="auto" w:fill="auto"/>
          </w:tcPr>
          <w:p w:rsidR="00B304CD" w:rsidRPr="006609BE" w:rsidRDefault="00B304CD" w:rsidP="00C4551A">
            <w:pPr>
              <w:spacing w:after="0" w:line="240" w:lineRule="auto"/>
              <w:jc w:val="right"/>
              <w:rPr>
                <w:rFonts w:ascii="Times New Roman" w:eastAsia="Times New Roman" w:hAnsi="Times New Roman" w:cs="Times New Roman"/>
                <w:b/>
                <w:bCs/>
                <w:color w:val="26282F"/>
                <w:sz w:val="28"/>
                <w:szCs w:val="28"/>
                <w:lang w:eastAsia="ru-RU"/>
              </w:rPr>
            </w:pPr>
          </w:p>
        </w:tc>
        <w:tc>
          <w:tcPr>
            <w:tcW w:w="8364" w:type="dxa"/>
            <w:gridSpan w:val="2"/>
            <w:shd w:val="clear" w:color="auto" w:fill="auto"/>
          </w:tcPr>
          <w:p w:rsidR="00B304CD" w:rsidRPr="006609BE" w:rsidRDefault="00B304CD" w:rsidP="00C4551A">
            <w:pPr>
              <w:spacing w:after="0" w:line="240" w:lineRule="auto"/>
              <w:ind w:firstLine="567"/>
              <w:jc w:val="right"/>
              <w:rPr>
                <w:rFonts w:ascii="Times New Roman" w:eastAsia="Times New Roman" w:hAnsi="Times New Roman" w:cs="Times New Roman"/>
                <w:lang w:eastAsia="ru-RU"/>
              </w:rPr>
            </w:pPr>
            <w:r w:rsidRPr="006609BE">
              <w:rPr>
                <w:rFonts w:ascii="Times New Roman" w:eastAsia="Times New Roman" w:hAnsi="Times New Roman" w:cs="Times New Roman"/>
                <w:lang w:eastAsia="ru-RU"/>
              </w:rPr>
              <w:t xml:space="preserve">Приложение </w:t>
            </w:r>
          </w:p>
          <w:p w:rsidR="00B304CD" w:rsidRPr="006609BE" w:rsidRDefault="00B304CD" w:rsidP="00C4551A">
            <w:pPr>
              <w:spacing w:after="0" w:line="240" w:lineRule="auto"/>
              <w:ind w:firstLine="567"/>
              <w:rPr>
                <w:rFonts w:ascii="Times New Roman" w:eastAsia="Times New Roman" w:hAnsi="Times New Roman" w:cs="Times New Roman"/>
                <w:lang w:eastAsia="ru-RU"/>
              </w:rPr>
            </w:pPr>
            <w:r w:rsidRPr="006609BE">
              <w:rPr>
                <w:rFonts w:ascii="Times New Roman" w:eastAsia="Times New Roman" w:hAnsi="Times New Roman" w:cs="Times New Roman"/>
                <w:lang w:eastAsia="ru-RU"/>
              </w:rPr>
              <w:t xml:space="preserve">             Приложение</w:t>
            </w:r>
          </w:p>
          <w:p w:rsidR="00B304CD" w:rsidRPr="006609BE" w:rsidRDefault="00B304CD" w:rsidP="00C4551A">
            <w:pPr>
              <w:spacing w:after="0" w:line="240" w:lineRule="auto"/>
              <w:ind w:firstLine="567"/>
              <w:rPr>
                <w:rFonts w:ascii="Times New Roman" w:eastAsia="Times New Roman" w:hAnsi="Times New Roman" w:cs="Times New Roman"/>
                <w:lang w:eastAsia="ru-RU"/>
              </w:rPr>
            </w:pPr>
            <w:r w:rsidRPr="006609BE">
              <w:rPr>
                <w:rFonts w:ascii="Times New Roman" w:eastAsia="Times New Roman" w:hAnsi="Times New Roman" w:cs="Times New Roman"/>
                <w:lang w:eastAsia="ru-RU"/>
              </w:rPr>
              <w:t>к постановлению Администрации</w:t>
            </w:r>
          </w:p>
          <w:p w:rsidR="00B304CD" w:rsidRPr="006609BE" w:rsidRDefault="00B304CD" w:rsidP="00C4551A">
            <w:pPr>
              <w:spacing w:after="0" w:line="240" w:lineRule="auto"/>
              <w:ind w:firstLine="567"/>
              <w:rPr>
                <w:rFonts w:ascii="Times New Roman" w:eastAsia="Times New Roman" w:hAnsi="Times New Roman" w:cs="Times New Roman"/>
                <w:lang w:eastAsia="ru-RU"/>
              </w:rPr>
            </w:pPr>
            <w:r w:rsidRPr="006609BE">
              <w:rPr>
                <w:rFonts w:ascii="Times New Roman" w:eastAsia="Times New Roman" w:hAnsi="Times New Roman" w:cs="Times New Roman"/>
                <w:lang w:eastAsia="ru-RU"/>
              </w:rPr>
              <w:t xml:space="preserve">Крапивновского сельского поселения </w:t>
            </w:r>
          </w:p>
          <w:p w:rsidR="00B304CD" w:rsidRPr="006609BE" w:rsidRDefault="00B304CD" w:rsidP="00C4551A">
            <w:pPr>
              <w:spacing w:after="0" w:line="240" w:lineRule="auto"/>
              <w:ind w:firstLine="567"/>
              <w:rPr>
                <w:rFonts w:ascii="Times New Roman" w:eastAsia="Times New Roman" w:hAnsi="Times New Roman" w:cs="Times New Roman"/>
                <w:lang w:eastAsia="ru-RU"/>
              </w:rPr>
            </w:pPr>
            <w:r w:rsidRPr="006609BE">
              <w:rPr>
                <w:rFonts w:ascii="Times New Roman" w:eastAsia="Times New Roman" w:hAnsi="Times New Roman" w:cs="Times New Roman"/>
                <w:lang w:eastAsia="ru-RU"/>
              </w:rPr>
              <w:t>от 06.07.2018г № 22</w:t>
            </w:r>
          </w:p>
          <w:p w:rsidR="00B304CD" w:rsidRPr="006609BE" w:rsidRDefault="00B304CD" w:rsidP="00C4551A">
            <w:pPr>
              <w:spacing w:after="0" w:line="240" w:lineRule="auto"/>
              <w:jc w:val="center"/>
              <w:rPr>
                <w:rFonts w:ascii="Times New Roman" w:eastAsia="Times New Roman" w:hAnsi="Times New Roman" w:cs="Times New Roman"/>
                <w:b/>
                <w:bCs/>
                <w:color w:val="26282F"/>
                <w:sz w:val="28"/>
                <w:szCs w:val="28"/>
                <w:lang w:eastAsia="ru-RU"/>
              </w:rPr>
            </w:pPr>
          </w:p>
        </w:tc>
      </w:tr>
    </w:tbl>
    <w:p w:rsidR="00B304CD" w:rsidRPr="006609BE" w:rsidRDefault="00B304CD" w:rsidP="00B304CD">
      <w:pPr>
        <w:spacing w:after="0" w:line="240" w:lineRule="auto"/>
        <w:jc w:val="both"/>
        <w:rPr>
          <w:rFonts w:ascii="Times New Roman" w:eastAsia="Times New Roman" w:hAnsi="Times New Roman" w:cs="Times New Roman"/>
          <w:sz w:val="24"/>
          <w:szCs w:val="24"/>
          <w:lang w:eastAsia="ru-RU"/>
        </w:rPr>
      </w:pPr>
    </w:p>
    <w:p w:rsidR="00B304CD" w:rsidRPr="006609BE" w:rsidRDefault="00B304CD" w:rsidP="00B304CD">
      <w:pPr>
        <w:spacing w:after="0" w:line="240" w:lineRule="auto"/>
        <w:ind w:firstLine="567"/>
        <w:jc w:val="center"/>
        <w:rPr>
          <w:rFonts w:ascii="Times New Roman" w:eastAsia="Times New Roman" w:hAnsi="Times New Roman" w:cs="Times New Roman"/>
          <w:b/>
          <w:sz w:val="24"/>
          <w:szCs w:val="24"/>
          <w:lang w:eastAsia="ru-RU"/>
        </w:rPr>
      </w:pPr>
      <w:r w:rsidRPr="006609BE">
        <w:rPr>
          <w:rFonts w:ascii="Times New Roman" w:eastAsia="Times New Roman" w:hAnsi="Times New Roman" w:cs="Times New Roman"/>
          <w:b/>
          <w:sz w:val="24"/>
          <w:szCs w:val="24"/>
          <w:lang w:eastAsia="ru-RU"/>
        </w:rPr>
        <w:t>ПОРЯДОК</w:t>
      </w:r>
    </w:p>
    <w:p w:rsidR="00B304CD" w:rsidRPr="006609BE" w:rsidRDefault="00B304CD" w:rsidP="00B304CD">
      <w:pPr>
        <w:spacing w:after="0" w:line="240" w:lineRule="auto"/>
        <w:ind w:firstLine="567"/>
        <w:jc w:val="center"/>
        <w:rPr>
          <w:rFonts w:ascii="Times New Roman" w:eastAsia="Times New Roman" w:hAnsi="Times New Roman" w:cs="Times New Roman"/>
          <w:b/>
          <w:sz w:val="24"/>
          <w:szCs w:val="24"/>
          <w:lang w:eastAsia="ru-RU"/>
        </w:rPr>
      </w:pPr>
      <w:r w:rsidRPr="006609BE">
        <w:rPr>
          <w:rFonts w:ascii="Times New Roman" w:eastAsia="Times New Roman" w:hAnsi="Times New Roman" w:cs="Times New Roman"/>
          <w:b/>
          <w:sz w:val="24"/>
          <w:szCs w:val="24"/>
          <w:lang w:eastAsia="ru-RU"/>
        </w:rPr>
        <w:t xml:space="preserve">предоставления муниципальных гарантий по </w:t>
      </w:r>
      <w:proofErr w:type="gramStart"/>
      <w:r w:rsidRPr="006609BE">
        <w:rPr>
          <w:rFonts w:ascii="Times New Roman" w:eastAsia="Times New Roman" w:hAnsi="Times New Roman" w:cs="Times New Roman"/>
          <w:b/>
          <w:sz w:val="24"/>
          <w:szCs w:val="24"/>
          <w:lang w:eastAsia="ru-RU"/>
        </w:rPr>
        <w:t>инвестиционным</w:t>
      </w:r>
      <w:proofErr w:type="gramEnd"/>
    </w:p>
    <w:p w:rsidR="00B304CD" w:rsidRPr="006609BE" w:rsidRDefault="00B304CD" w:rsidP="00B304CD">
      <w:pPr>
        <w:spacing w:after="0" w:line="240" w:lineRule="auto"/>
        <w:ind w:firstLine="567"/>
        <w:jc w:val="center"/>
        <w:rPr>
          <w:rFonts w:ascii="Times New Roman" w:eastAsia="Times New Roman" w:hAnsi="Times New Roman" w:cs="Times New Roman"/>
          <w:b/>
          <w:sz w:val="24"/>
          <w:szCs w:val="24"/>
          <w:lang w:eastAsia="ru-RU"/>
        </w:rPr>
      </w:pPr>
      <w:r w:rsidRPr="006609BE">
        <w:rPr>
          <w:rFonts w:ascii="Times New Roman" w:eastAsia="Times New Roman" w:hAnsi="Times New Roman" w:cs="Times New Roman"/>
          <w:b/>
          <w:sz w:val="24"/>
          <w:szCs w:val="24"/>
          <w:lang w:eastAsia="ru-RU"/>
        </w:rPr>
        <w:t>проектам за счет средств местного бюджета</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p>
    <w:p w:rsidR="00B304CD" w:rsidRPr="006609BE" w:rsidRDefault="00B304CD" w:rsidP="00B304CD">
      <w:pPr>
        <w:spacing w:after="0" w:line="240" w:lineRule="auto"/>
        <w:ind w:firstLine="567"/>
        <w:jc w:val="center"/>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1. Общие положения</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1.1. Термины и понятия, применяемые в целях настоящего Порядка:</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proofErr w:type="gramStart"/>
      <w:r w:rsidRPr="006609BE">
        <w:rPr>
          <w:rFonts w:ascii="Times New Roman" w:eastAsia="Times New Roman" w:hAnsi="Times New Roman" w:cs="Times New Roman"/>
          <w:sz w:val="24"/>
          <w:szCs w:val="24"/>
          <w:lang w:eastAsia="ru-RU"/>
        </w:rPr>
        <w:t xml:space="preserve">- </w:t>
      </w:r>
      <w:r w:rsidRPr="006609BE">
        <w:rPr>
          <w:rFonts w:ascii="Times New Roman" w:eastAsia="Times New Roman" w:hAnsi="Times New Roman" w:cs="Times New Roman"/>
          <w:i/>
          <w:sz w:val="24"/>
          <w:szCs w:val="24"/>
          <w:lang w:eastAsia="ru-RU"/>
        </w:rPr>
        <w:t>муниципальная гарантия на цели реализации инвестиционных проекто</w:t>
      </w:r>
      <w:r w:rsidRPr="006609BE">
        <w:rPr>
          <w:rFonts w:ascii="Times New Roman" w:eastAsia="Times New Roman" w:hAnsi="Times New Roman" w:cs="Times New Roman"/>
          <w:sz w:val="24"/>
          <w:szCs w:val="24"/>
          <w:lang w:eastAsia="ru-RU"/>
        </w:rPr>
        <w:t>в (далее по тексту - муниципальная гарантия) - вид долгового обязательства, в силу которого администрация Крапивновского сельского поселения (гарант) обязана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w:t>
      </w:r>
      <w:proofErr w:type="gramEnd"/>
      <w:r w:rsidRPr="006609BE">
        <w:rPr>
          <w:rFonts w:ascii="Times New Roman" w:eastAsia="Times New Roman" w:hAnsi="Times New Roman" w:cs="Times New Roman"/>
          <w:sz w:val="24"/>
          <w:szCs w:val="24"/>
          <w:lang w:eastAsia="ru-RU"/>
        </w:rPr>
        <w:t xml:space="preserve"> обязательства, отвечать за исполнение третьим лицом (принципалом) его обязательства перед бенефициаром;</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xml:space="preserve">- </w:t>
      </w:r>
      <w:r w:rsidRPr="006609BE">
        <w:rPr>
          <w:rFonts w:ascii="Times New Roman" w:eastAsia="Times New Roman" w:hAnsi="Times New Roman" w:cs="Times New Roman"/>
          <w:i/>
          <w:sz w:val="24"/>
          <w:szCs w:val="24"/>
          <w:lang w:eastAsia="ru-RU"/>
        </w:rPr>
        <w:t>бенефициар</w:t>
      </w:r>
      <w:r w:rsidRPr="006609BE">
        <w:rPr>
          <w:rFonts w:ascii="Times New Roman" w:eastAsia="Times New Roman" w:hAnsi="Times New Roman" w:cs="Times New Roman"/>
          <w:sz w:val="24"/>
          <w:szCs w:val="24"/>
          <w:lang w:eastAsia="ru-RU"/>
        </w:rPr>
        <w:t xml:space="preserve"> - кредитор принципала, которому предназначен денежный платеж по долговому обязательству муниципального образования в виде муниципальной гарантии;</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xml:space="preserve">- </w:t>
      </w:r>
      <w:r w:rsidRPr="006609BE">
        <w:rPr>
          <w:rFonts w:ascii="Times New Roman" w:eastAsia="Times New Roman" w:hAnsi="Times New Roman" w:cs="Times New Roman"/>
          <w:i/>
          <w:sz w:val="24"/>
          <w:szCs w:val="24"/>
          <w:lang w:eastAsia="ru-RU"/>
        </w:rPr>
        <w:t>принципал</w:t>
      </w:r>
      <w:r w:rsidRPr="006609BE">
        <w:rPr>
          <w:rFonts w:ascii="Times New Roman" w:eastAsia="Times New Roman" w:hAnsi="Times New Roman" w:cs="Times New Roman"/>
          <w:sz w:val="24"/>
          <w:szCs w:val="24"/>
          <w:lang w:eastAsia="ru-RU"/>
        </w:rPr>
        <w:t xml:space="preserve"> - должник бенефициара по обязательству, обеспеченному муниципальной гарантией;</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xml:space="preserve">- </w:t>
      </w:r>
      <w:r w:rsidRPr="006609BE">
        <w:rPr>
          <w:rFonts w:ascii="Times New Roman" w:eastAsia="Times New Roman" w:hAnsi="Times New Roman" w:cs="Times New Roman"/>
          <w:i/>
          <w:sz w:val="24"/>
          <w:szCs w:val="24"/>
          <w:lang w:eastAsia="ru-RU"/>
        </w:rPr>
        <w:t>муниципальный долг</w:t>
      </w:r>
      <w:r w:rsidRPr="006609BE">
        <w:rPr>
          <w:rFonts w:ascii="Times New Roman" w:eastAsia="Times New Roman" w:hAnsi="Times New Roman" w:cs="Times New Roman"/>
          <w:sz w:val="24"/>
          <w:szCs w:val="24"/>
          <w:lang w:eastAsia="ru-RU"/>
        </w:rPr>
        <w:t xml:space="preserve"> - обязательства, возникшие из муниципальных заимствований, гарантий по обязательствам третьих лиц, другие обязательства в соответствии с видами долговых обязательств, принятых на себя муниципальным образованием.</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1.2. Органом местного самоуправления, уполномоченным от имени Крапивновского сельского поселения выдавать гарантии, является администрация Крапивновского сельского поселения.</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1.3.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 увеличение поступлений налоговых выплат в местный бюджет от реализации инвестиционных проектов, повышение технического уровня и конкурентоспособности продукции, выпускаемой на территории муниципального образования, решение социальных проблем.</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1.4. Предельный размер средств, на которые могут быть предоставлены гарантии Администрации Крапивновского сельского поселения по займам и кредитам на цели реализации инвестиционных проектов, определяется администрацией Крапивновского сельского поселения при утверждении бюджета муниципального образования на следующий финансовый год.</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1.5. В муниципальной гарантии должны быть указаны:</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сведения о муниципальном образовании Крапивновского сельского поселения, включающие полное наименование администрации Крапивновского сельского поселения;</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обязательство, в обеспечение которого выдается гарантия;</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объем обязательств гаранта по муниципальной гарантии и предельная сумма гарантии;</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определение гарантийного случая;</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наименование принципала;</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xml:space="preserve">- </w:t>
      </w:r>
      <w:proofErr w:type="spellStart"/>
      <w:r w:rsidRPr="006609BE">
        <w:rPr>
          <w:rFonts w:ascii="Times New Roman" w:eastAsia="Times New Roman" w:hAnsi="Times New Roman" w:cs="Times New Roman"/>
          <w:sz w:val="24"/>
          <w:szCs w:val="24"/>
          <w:lang w:eastAsia="ru-RU"/>
        </w:rPr>
        <w:t>безотзывность</w:t>
      </w:r>
      <w:proofErr w:type="spellEnd"/>
      <w:r w:rsidRPr="006609BE">
        <w:rPr>
          <w:rFonts w:ascii="Times New Roman" w:eastAsia="Times New Roman" w:hAnsi="Times New Roman" w:cs="Times New Roman"/>
          <w:sz w:val="24"/>
          <w:szCs w:val="24"/>
          <w:lang w:eastAsia="ru-RU"/>
        </w:rPr>
        <w:t xml:space="preserve"> гарантии или условия ее отзыва;</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lastRenderedPageBreak/>
        <w:t>- основания для выдачи гарантии;</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вступление в силу (дата выдачи) гарантии;</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срок действия муниципальной гарантии;</w:t>
      </w:r>
    </w:p>
    <w:p w:rsidR="00B304CD" w:rsidRPr="006609BE" w:rsidRDefault="00B304CD" w:rsidP="00B304CD">
      <w:pPr>
        <w:spacing w:after="0" w:line="240" w:lineRule="auto"/>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порядок исполнения гарантом обязательств по гарантии;</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порядок и условия сокращения предельной суммы гарантии при исполнении гарантии и (или) исполнении обязатель</w:t>
      </w:r>
      <w:proofErr w:type="gramStart"/>
      <w:r w:rsidRPr="006609BE">
        <w:rPr>
          <w:rFonts w:ascii="Times New Roman" w:eastAsia="Times New Roman" w:hAnsi="Times New Roman" w:cs="Times New Roman"/>
          <w:sz w:val="24"/>
          <w:szCs w:val="24"/>
          <w:lang w:eastAsia="ru-RU"/>
        </w:rPr>
        <w:t>ств пр</w:t>
      </w:r>
      <w:proofErr w:type="gramEnd"/>
      <w:r w:rsidRPr="006609BE">
        <w:rPr>
          <w:rFonts w:ascii="Times New Roman" w:eastAsia="Times New Roman" w:hAnsi="Times New Roman" w:cs="Times New Roman"/>
          <w:sz w:val="24"/>
          <w:szCs w:val="24"/>
          <w:lang w:eastAsia="ru-RU"/>
        </w:rPr>
        <w:t>инципала, обеспеченных гарантией;</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иные условия гарантии, а также сведения, определенные Бюджетным кодексом Российской Федерации.</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1.6. Письменная форма муниципальной гарантии является обязательной.</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xml:space="preserve">Несоблюдение письменной формы муниципальной гарантии влечет ее недействительность (ничтожность). </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Срок действия гарантии определяется условиями гарантии.</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1.7. Условия муниципальной гарантии не могут быть изменены гарантом без согласия бенефициара.</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Гарант имеет право отозвать муниципальную гарантию только по основаниям, указанным в гарантии.</w:t>
      </w:r>
    </w:p>
    <w:p w:rsidR="00B304CD" w:rsidRPr="006609BE" w:rsidRDefault="00B304CD" w:rsidP="00B304CD">
      <w:pPr>
        <w:spacing w:after="0" w:line="240" w:lineRule="auto"/>
        <w:ind w:firstLine="567"/>
        <w:jc w:val="center"/>
        <w:rPr>
          <w:rFonts w:ascii="Times New Roman" w:eastAsia="Times New Roman" w:hAnsi="Times New Roman" w:cs="Times New Roman"/>
          <w:sz w:val="24"/>
          <w:szCs w:val="24"/>
          <w:lang w:eastAsia="ru-RU"/>
        </w:rPr>
      </w:pPr>
    </w:p>
    <w:p w:rsidR="00B304CD" w:rsidRPr="006609BE" w:rsidRDefault="00B304CD" w:rsidP="00B304CD">
      <w:pPr>
        <w:spacing w:after="0" w:line="240" w:lineRule="auto"/>
        <w:ind w:firstLine="567"/>
        <w:jc w:val="center"/>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2. Условия предоставления муниципальной гарантии</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xml:space="preserve">2.1. Обязательными условиями, учитываемыми при выдаче муниципальных гарантий </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администрацией Крапивновского сельского поселения  являются:</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проведение анализа финансового состояния принципала;</w:t>
      </w:r>
    </w:p>
    <w:p w:rsidR="00B304CD" w:rsidRPr="006609BE" w:rsidRDefault="00FA5575" w:rsidP="00B304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304CD" w:rsidRPr="006609BE">
        <w:rPr>
          <w:rFonts w:ascii="Times New Roman" w:eastAsia="Times New Roman" w:hAnsi="Times New Roman" w:cs="Times New Roman"/>
          <w:sz w:val="24"/>
          <w:szCs w:val="24"/>
          <w:lang w:eastAsia="ru-RU"/>
        </w:rPr>
        <w:t>представление принципалом всей необходимой документации (договоры, соглашения, технико-экономические обоснования и т.д.), касающейся его долгового обязательства перед третьим лицом;</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соблюдение принципалом бюджетного и налогового законодательства;</w:t>
      </w:r>
    </w:p>
    <w:p w:rsidR="00B304CD" w:rsidRPr="006609BE" w:rsidRDefault="00FA5575" w:rsidP="00B304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304CD" w:rsidRPr="006609BE">
        <w:rPr>
          <w:rFonts w:ascii="Times New Roman" w:eastAsia="Times New Roman" w:hAnsi="Times New Roman" w:cs="Times New Roman"/>
          <w:sz w:val="24"/>
          <w:szCs w:val="24"/>
          <w:lang w:eastAsia="ru-RU"/>
        </w:rPr>
        <w:t>отсутствие у принципала, его поручителей просроченной задолженности по денежным обязательствам перед администрацией Крапивновского сельского поселения по обязательным платежам в бюджетную систему Российской Федерации, а также неурегулированных обязательств по ранее предоставленным муниципальным гарантиям.</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xml:space="preserve">2.2. </w:t>
      </w:r>
      <w:proofErr w:type="gramStart"/>
      <w:r w:rsidRPr="006609BE">
        <w:rPr>
          <w:rFonts w:ascii="Times New Roman" w:eastAsia="Times New Roman" w:hAnsi="Times New Roman" w:cs="Times New Roman"/>
          <w:sz w:val="24"/>
          <w:szCs w:val="24"/>
          <w:lang w:eastAsia="ru-RU"/>
        </w:rPr>
        <w:t>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w:t>
      </w:r>
      <w:proofErr w:type="gramEnd"/>
      <w:r w:rsidRPr="006609BE">
        <w:rPr>
          <w:rFonts w:ascii="Times New Roman" w:eastAsia="Times New Roman" w:hAnsi="Times New Roman" w:cs="Times New Roman"/>
          <w:sz w:val="24"/>
          <w:szCs w:val="24"/>
          <w:lang w:eastAsia="ru-RU"/>
        </w:rPr>
        <w:t xml:space="preserve"> При предоставлении указанных гарантий обеспечение исполнения обязатель</w:t>
      </w:r>
      <w:proofErr w:type="gramStart"/>
      <w:r w:rsidRPr="006609BE">
        <w:rPr>
          <w:rFonts w:ascii="Times New Roman" w:eastAsia="Times New Roman" w:hAnsi="Times New Roman" w:cs="Times New Roman"/>
          <w:sz w:val="24"/>
          <w:szCs w:val="24"/>
          <w:lang w:eastAsia="ru-RU"/>
        </w:rPr>
        <w:t>ств пр</w:t>
      </w:r>
      <w:proofErr w:type="gramEnd"/>
      <w:r w:rsidRPr="006609BE">
        <w:rPr>
          <w:rFonts w:ascii="Times New Roman" w:eastAsia="Times New Roman" w:hAnsi="Times New Roman" w:cs="Times New Roman"/>
          <w:sz w:val="24"/>
          <w:szCs w:val="24"/>
          <w:lang w:eastAsia="ru-RU"/>
        </w:rPr>
        <w:t>инципала перед гарантом, которые могут возникнуть в связи с предъявлением гарантом регрессных требований к принципалу, не требуется.</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2.3.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Крапивновского сельского поселения письменного заявления на предоставление муниципальной гарантии, в котором указываются:</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полное наименование заявителя, его юридический и фактический адреса;</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обязательство, в обеспечение которого запрашивается гарантия, его сумма и срок;</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наименование и адрес бенефициара, которому будет предоставлена полученная муниципальная гарантия;</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lastRenderedPageBreak/>
        <w:t>- направления расходования средств, предоставленных по обязательствам, обеспеченным муниципальной гарантией.</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2.4. К заявлению должны быть приложены следующие документы:</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карточка с образцами подписей уполномоченных лиц, подписывающих договор о предоставлении муниципальной гарантии, а также с образцом оттиска печати юридического лица;</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документы, устанавливающие полномочия лиц, подписывающих договор о предоставлении муниципальной гарантии;</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учредительные документы (подлинники) или их копии, заверенные организацией;</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технико-экономические обоснования, характеризующие окупаемость заимствований;</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бухгалтерский баланс за предшествующий год и на последнюю отчетную дату, предшествующую получению муниципальной гарантии, заверенный организацией, отчет о финансовых результатах, а для юридических лиц с участием иностранного капитала;</w:t>
      </w:r>
    </w:p>
    <w:p w:rsidR="00B304CD" w:rsidRPr="006609BE" w:rsidRDefault="00B304CD" w:rsidP="00FA5575">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w:t>
      </w:r>
      <w:r w:rsidR="00FA5575">
        <w:rPr>
          <w:rFonts w:ascii="Times New Roman" w:eastAsia="Times New Roman" w:hAnsi="Times New Roman" w:cs="Times New Roman"/>
          <w:sz w:val="24"/>
          <w:szCs w:val="24"/>
          <w:lang w:eastAsia="ru-RU"/>
        </w:rPr>
        <w:t xml:space="preserve"> </w:t>
      </w:r>
      <w:bookmarkStart w:id="0" w:name="_GoBack"/>
      <w:bookmarkEnd w:id="0"/>
      <w:r w:rsidRPr="006609BE">
        <w:rPr>
          <w:rFonts w:ascii="Times New Roman" w:eastAsia="Times New Roman" w:hAnsi="Times New Roman" w:cs="Times New Roman"/>
          <w:sz w:val="24"/>
          <w:szCs w:val="24"/>
          <w:lang w:eastAsia="ru-RU"/>
        </w:rPr>
        <w:t>язык.</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2.5. администрация Крапивновского сельского поселения обязана провести проверку финансового состояния получателя муниципальной гарантии на основе представленных документов, кроме случаев предоставления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 xml:space="preserve">2.6. администрация </w:t>
      </w:r>
      <w:r>
        <w:rPr>
          <w:rFonts w:ascii="Times New Roman" w:eastAsia="Times New Roman" w:hAnsi="Times New Roman" w:cs="Times New Roman"/>
          <w:sz w:val="24"/>
          <w:szCs w:val="24"/>
          <w:lang w:eastAsia="ru-RU"/>
        </w:rPr>
        <w:t>Крапивно</w:t>
      </w:r>
      <w:r w:rsidRPr="006609BE">
        <w:rPr>
          <w:rFonts w:ascii="Times New Roman" w:eastAsia="Times New Roman" w:hAnsi="Times New Roman" w:cs="Times New Roman"/>
          <w:sz w:val="24"/>
          <w:szCs w:val="24"/>
          <w:lang w:eastAsia="ru-RU"/>
        </w:rPr>
        <w:t>вского сельского поселения определяет условия предоставления муниципальной гарантии в соответствии с настоящим Положением, визирует 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w:t>
      </w:r>
    </w:p>
    <w:p w:rsidR="00B304CD" w:rsidRPr="006609BE" w:rsidRDefault="00B304CD" w:rsidP="00B304CD">
      <w:pPr>
        <w:spacing w:after="0" w:line="240" w:lineRule="auto"/>
        <w:ind w:firstLine="567"/>
        <w:jc w:val="center"/>
        <w:rPr>
          <w:rFonts w:ascii="Times New Roman" w:eastAsia="Times New Roman" w:hAnsi="Times New Roman" w:cs="Times New Roman"/>
          <w:sz w:val="24"/>
          <w:szCs w:val="24"/>
          <w:lang w:eastAsia="ru-RU"/>
        </w:rPr>
      </w:pPr>
    </w:p>
    <w:p w:rsidR="00B304CD" w:rsidRPr="006609BE" w:rsidRDefault="00B304CD" w:rsidP="00B304CD">
      <w:pPr>
        <w:spacing w:after="0" w:line="240" w:lineRule="auto"/>
        <w:ind w:firstLine="567"/>
        <w:jc w:val="center"/>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3. Заключительные положения</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3.1. Гарант (поручитель) несет ответственность в соответствии с законодательством Российской Федерации и заключенным договором поручительства и (или) договором залога.</w:t>
      </w:r>
    </w:p>
    <w:p w:rsidR="00B304CD" w:rsidRPr="006609BE" w:rsidRDefault="00B304CD" w:rsidP="00B304CD">
      <w:pPr>
        <w:spacing w:after="0" w:line="240" w:lineRule="auto"/>
        <w:ind w:firstLine="567"/>
        <w:jc w:val="both"/>
        <w:rPr>
          <w:rFonts w:ascii="Times New Roman" w:eastAsia="Times New Roman" w:hAnsi="Times New Roman" w:cs="Times New Roman"/>
          <w:sz w:val="24"/>
          <w:szCs w:val="24"/>
          <w:lang w:eastAsia="ru-RU"/>
        </w:rPr>
      </w:pPr>
      <w:r w:rsidRPr="006609BE">
        <w:rPr>
          <w:rFonts w:ascii="Times New Roman" w:eastAsia="Times New Roman" w:hAnsi="Times New Roman" w:cs="Times New Roman"/>
          <w:sz w:val="24"/>
          <w:szCs w:val="24"/>
          <w:lang w:eastAsia="ru-RU"/>
        </w:rPr>
        <w:t>3.2. Заемщик несет ответственность за неисполнение условий договора (в том числе нецелевое использование полученных денежных средств) в соответствии с законодательством Российской Федерации и соответствующим договором.</w:t>
      </w:r>
    </w:p>
    <w:p w:rsidR="00B304CD" w:rsidRPr="006609BE" w:rsidRDefault="00B304CD" w:rsidP="00B304CD">
      <w:pPr>
        <w:widowControl w:val="0"/>
        <w:suppressAutoHyphens/>
        <w:autoSpaceDE w:val="0"/>
        <w:spacing w:after="120" w:line="240" w:lineRule="auto"/>
        <w:ind w:firstLine="567"/>
        <w:jc w:val="both"/>
        <w:rPr>
          <w:rFonts w:ascii="Times New Roman" w:eastAsia="Times New Roman" w:hAnsi="Times New Roman" w:cs="Times New Roman"/>
          <w:sz w:val="24"/>
          <w:szCs w:val="24"/>
          <w:lang w:eastAsia="ru-RU"/>
        </w:rPr>
      </w:pPr>
    </w:p>
    <w:p w:rsidR="009315FF" w:rsidRDefault="009315FF"/>
    <w:sectPr w:rsidR="00931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741EE"/>
    <w:multiLevelType w:val="hybridMultilevel"/>
    <w:tmpl w:val="CC7C6A1E"/>
    <w:lvl w:ilvl="0" w:tplc="61F0CEE4">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C1"/>
    <w:rsid w:val="008E7CC1"/>
    <w:rsid w:val="009315FF"/>
    <w:rsid w:val="00B304CD"/>
    <w:rsid w:val="00FA5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4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4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8098</Characters>
  <Application>Microsoft Office Word</Application>
  <DocSecurity>0</DocSecurity>
  <Lines>67</Lines>
  <Paragraphs>18</Paragraphs>
  <ScaleCrop>false</ScaleCrop>
  <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c:creator>
  <cp:keywords/>
  <dc:description/>
  <cp:lastModifiedBy>Love</cp:lastModifiedBy>
  <cp:revision>3</cp:revision>
  <dcterms:created xsi:type="dcterms:W3CDTF">2018-09-28T07:52:00Z</dcterms:created>
  <dcterms:modified xsi:type="dcterms:W3CDTF">2018-09-28T08:03:00Z</dcterms:modified>
</cp:coreProperties>
</file>