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CC" w:rsidRPr="00871B5D" w:rsidRDefault="007062CC" w:rsidP="0070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КРАПИВНОВСКОГО СЕЛЬСКОГО ПОСЕЛЕНИЯ</w:t>
      </w:r>
    </w:p>
    <w:p w:rsidR="007062CC" w:rsidRPr="00871B5D" w:rsidRDefault="007062CC" w:rsidP="0070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ТЕЙКОВСКОГО МУНИЦИПАЛЬНОГО РАЙОНА</w:t>
      </w:r>
    </w:p>
    <w:p w:rsidR="007062CC" w:rsidRPr="00871B5D" w:rsidRDefault="007062CC" w:rsidP="0070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ИВАНОВСКОЙ ОБЛАСТИ</w:t>
      </w:r>
    </w:p>
    <w:p w:rsidR="007062CC" w:rsidRPr="00871B5D" w:rsidRDefault="007062CC" w:rsidP="007062CC">
      <w:pPr>
        <w:tabs>
          <w:tab w:val="left" w:pos="4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62CC" w:rsidRPr="00871B5D" w:rsidRDefault="007062CC" w:rsidP="0070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62CC" w:rsidRPr="00871B5D" w:rsidRDefault="007062CC" w:rsidP="0070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062CC" w:rsidRPr="00871B5D" w:rsidRDefault="007062CC" w:rsidP="0070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62CC" w:rsidRDefault="007062CC" w:rsidP="00706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2CC" w:rsidRPr="00871B5D" w:rsidRDefault="007062CC" w:rsidP="00706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14.08.2018 </w:t>
      </w:r>
      <w:r w:rsidRPr="00871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№  24</w:t>
      </w:r>
    </w:p>
    <w:p w:rsidR="007062CC" w:rsidRPr="00871B5D" w:rsidRDefault="007062CC" w:rsidP="007062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с.Крапивново </w:t>
      </w:r>
    </w:p>
    <w:p w:rsidR="007062CC" w:rsidRDefault="007062CC" w:rsidP="0070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2CC" w:rsidRPr="00D8421A" w:rsidRDefault="007062CC" w:rsidP="007062C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CC" w:rsidRDefault="007062CC" w:rsidP="00706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результатов инвентаризации</w:t>
      </w:r>
    </w:p>
    <w:p w:rsidR="007062CC" w:rsidRPr="00D8421A" w:rsidRDefault="007062CC" w:rsidP="00706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адресного реестра</w:t>
      </w:r>
    </w:p>
    <w:p w:rsidR="007062CC" w:rsidRPr="00D8421A" w:rsidRDefault="007062CC" w:rsidP="007062C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062CC" w:rsidRPr="00D8421A" w:rsidRDefault="007062CC" w:rsidP="0070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D842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Руководствуясь положениями </w:t>
      </w:r>
      <w:r w:rsidRPr="00D842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от 28.12.2013г.                       № 443-ФЗ, </w:t>
      </w:r>
      <w:r w:rsidRPr="00D842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Правительства РФ от 22.05.2015 N 492</w:t>
      </w:r>
      <w:r w:rsidRPr="00D842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 w:rsidRPr="00D842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утратившими силу некоторых актов Правительства Российской Федерации» (далее – Постановление 492),</w:t>
      </w:r>
      <w:r w:rsidRPr="00D8421A">
        <w:rPr>
          <w:rFonts w:ascii="Times New Roman" w:hAnsi="Times New Roman" w:cs="Times New Roman"/>
          <w:sz w:val="28"/>
          <w:szCs w:val="28"/>
        </w:rPr>
        <w:t xml:space="preserve"> </w:t>
      </w:r>
      <w:r w:rsidRPr="00EA658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8D">
        <w:rPr>
          <w:rFonts w:ascii="Times New Roman" w:hAnsi="Times New Roman" w:cs="Times New Roman"/>
          <w:sz w:val="24"/>
          <w:szCs w:val="24"/>
        </w:rPr>
        <w:t xml:space="preserve">Крапивновского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658D">
        <w:rPr>
          <w:rFonts w:ascii="Times New Roman" w:hAnsi="Times New Roman" w:cs="Times New Roman"/>
          <w:sz w:val="24"/>
          <w:szCs w:val="24"/>
        </w:rPr>
        <w:t>от 20.08.2015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A658D">
        <w:rPr>
          <w:rFonts w:ascii="Times New Roman" w:hAnsi="Times New Roman" w:cs="Times New Roman"/>
          <w:sz w:val="24"/>
          <w:szCs w:val="24"/>
        </w:rPr>
        <w:t xml:space="preserve"> № 47 «Об </w:t>
      </w:r>
      <w:r>
        <w:rPr>
          <w:rFonts w:ascii="Times New Roman" w:hAnsi="Times New Roman" w:cs="Times New Roman"/>
          <w:sz w:val="24"/>
          <w:szCs w:val="24"/>
        </w:rPr>
        <w:t xml:space="preserve">  утверждении П</w:t>
      </w:r>
      <w:r w:rsidRPr="00EA658D">
        <w:rPr>
          <w:rFonts w:ascii="Times New Roman" w:hAnsi="Times New Roman" w:cs="Times New Roman"/>
          <w:sz w:val="24"/>
          <w:szCs w:val="24"/>
        </w:rPr>
        <w:t>равил присвоения, изменения и аннулирования адресов на территории Крапивновского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 результатам инвентаризации государственного адресного реестра, админи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страция Крапивновского сельского поселения </w:t>
      </w:r>
    </w:p>
    <w:p w:rsidR="007062CC" w:rsidRPr="00D8421A" w:rsidRDefault="007062CC" w:rsidP="007062C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 А Н О В Л Я Е Т:</w:t>
      </w:r>
    </w:p>
    <w:p w:rsidR="007062CC" w:rsidRPr="00D8421A" w:rsidRDefault="007062CC" w:rsidP="007062CC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результаты инвентаризации государственного адресного реестра, проведенной в соответствии с разделом </w:t>
      </w: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492 и признать существующими ранее присвоенные адреса:</w:t>
      </w:r>
    </w:p>
    <w:p w:rsidR="007062CC" w:rsidRPr="00D8421A" w:rsidRDefault="007062CC" w:rsidP="007062CC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Российская 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Ивановская область, Тейковский</w:t>
      </w: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ниципальный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ахтыш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ул.Центральная д.35.</w:t>
      </w: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62CC" w:rsidRPr="00D8421A" w:rsidRDefault="007062CC" w:rsidP="007062CC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Российская 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Ивановская область, Тейковский</w:t>
      </w: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ниципальный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ахтыш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ул.Центральная д.46.</w:t>
      </w: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62CC" w:rsidRPr="00D8421A" w:rsidRDefault="007062CC" w:rsidP="007062CC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Российская Федерация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Ивановская область, Тейковский</w:t>
      </w:r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ниципальный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ахтыш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д.4</w:t>
      </w:r>
    </w:p>
    <w:p w:rsidR="007062CC" w:rsidRPr="00D8421A" w:rsidRDefault="007062CC" w:rsidP="007062CC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изменения в государственный адресный реестр в течение 3 рабочих дней со дня принятия данного постановления.</w:t>
      </w:r>
    </w:p>
    <w:p w:rsidR="007062CC" w:rsidRPr="00D8421A" w:rsidRDefault="007062CC" w:rsidP="007062CC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8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D84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2CC" w:rsidRPr="00D8421A" w:rsidRDefault="007062CC" w:rsidP="007062C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CC" w:rsidRPr="00D8421A" w:rsidRDefault="007062CC" w:rsidP="007062C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62CC" w:rsidRDefault="007062CC" w:rsidP="00706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2CC" w:rsidRDefault="007062CC" w:rsidP="0070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Крапивновского сельского поселения                                    Васильев Д.В.</w:t>
      </w:r>
    </w:p>
    <w:p w:rsidR="007062CC" w:rsidRDefault="007062CC" w:rsidP="0070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FF" w:rsidRDefault="009315FF">
      <w:bookmarkStart w:id="0" w:name="_GoBack"/>
      <w:bookmarkEnd w:id="0"/>
    </w:p>
    <w:sectPr w:rsidR="0093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5"/>
    <w:rsid w:val="005331B5"/>
    <w:rsid w:val="007062CC"/>
    <w:rsid w:val="009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2018-09-28T07:54:00Z</dcterms:created>
  <dcterms:modified xsi:type="dcterms:W3CDTF">2018-09-28T07:58:00Z</dcterms:modified>
</cp:coreProperties>
</file>