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27" w:rsidRDefault="00606227" w:rsidP="00606227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АДМИНИСТРАЦИЯ  КРАПИВНОВСКОГО СЕЛЬСКОГО ПОСЕЛЕНИЯ</w:t>
      </w:r>
    </w:p>
    <w:p w:rsidR="00606227" w:rsidRDefault="00606227" w:rsidP="00606227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ТЕЙКОВСКОГО МУНИЦИПАЛЬНОГО РАЙОНА</w:t>
      </w:r>
      <w:r>
        <w:rPr>
          <w:b/>
          <w:szCs w:val="24"/>
          <w:lang w:eastAsia="ru-RU"/>
        </w:rPr>
        <w:br/>
        <w:t>ИВАНОВСКОЙ ОБЛАСТИ</w:t>
      </w:r>
    </w:p>
    <w:p w:rsidR="00606227" w:rsidRDefault="00606227" w:rsidP="00606227">
      <w:pPr>
        <w:spacing w:after="0" w:line="240" w:lineRule="auto"/>
        <w:jc w:val="center"/>
        <w:rPr>
          <w:b/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center"/>
        <w:rPr>
          <w:b/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center"/>
        <w:rPr>
          <w:b/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ПОСТАНОВЛЕНИЕ</w:t>
      </w:r>
    </w:p>
    <w:p w:rsidR="00606227" w:rsidRDefault="00606227" w:rsidP="00606227">
      <w:pPr>
        <w:spacing w:after="0" w:line="240" w:lineRule="auto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от  09.01.2019г                                                   № 3</w:t>
      </w:r>
    </w:p>
    <w:p w:rsidR="00606227" w:rsidRDefault="00606227" w:rsidP="00606227">
      <w:pPr>
        <w:spacing w:after="0" w:line="240" w:lineRule="auto"/>
        <w:rPr>
          <w:szCs w:val="24"/>
          <w:lang w:eastAsia="ru-RU"/>
        </w:rPr>
      </w:pPr>
      <w:r>
        <w:rPr>
          <w:szCs w:val="24"/>
          <w:lang w:eastAsia="ru-RU"/>
        </w:rPr>
        <w:t>с.Крапивново</w:t>
      </w:r>
    </w:p>
    <w:p w:rsidR="00606227" w:rsidRDefault="00606227" w:rsidP="00606227">
      <w:pPr>
        <w:spacing w:after="0" w:line="240" w:lineRule="auto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rPr>
          <w:szCs w:val="24"/>
          <w:lang w:eastAsia="ru-RU"/>
        </w:rPr>
      </w:pPr>
    </w:p>
    <w:p w:rsidR="00606227" w:rsidRPr="006A4A50" w:rsidRDefault="00606227" w:rsidP="00606227">
      <w:pPr>
        <w:spacing w:after="0" w:line="240" w:lineRule="auto"/>
        <w:jc w:val="both"/>
        <w:rPr>
          <w:b/>
          <w:szCs w:val="24"/>
          <w:lang w:eastAsia="ru-RU"/>
        </w:rPr>
      </w:pPr>
      <w:r w:rsidRPr="006A4A50">
        <w:rPr>
          <w:b/>
          <w:szCs w:val="24"/>
          <w:lang w:eastAsia="ru-RU"/>
        </w:rPr>
        <w:t xml:space="preserve">              Об утверждении Порядка расходования  и учета средств, выделенных из бюджета Тейковского муниципального района бюджету  Крапивновскому сельскому поселению на исполнение части полномочий, переданных муниципальным районом поселению по дорожной деятельности в отношении автомобильных дорог местного значения в границах населенных пунктов</w:t>
      </w:r>
      <w:r>
        <w:rPr>
          <w:b/>
          <w:szCs w:val="24"/>
          <w:lang w:eastAsia="ru-RU"/>
        </w:rPr>
        <w:t xml:space="preserve"> Крапивновского сельского поселения</w:t>
      </w:r>
      <w:r w:rsidRPr="006A4A50">
        <w:rPr>
          <w:b/>
          <w:szCs w:val="24"/>
          <w:lang w:eastAsia="ru-RU"/>
        </w:rPr>
        <w:t xml:space="preserve"> Тейковского муниципального района (в части содержания).</w:t>
      </w:r>
    </w:p>
    <w:p w:rsidR="00606227" w:rsidRDefault="00606227" w:rsidP="00606227">
      <w:pPr>
        <w:jc w:val="both"/>
        <w:rPr>
          <w:b/>
        </w:rPr>
      </w:pPr>
    </w:p>
    <w:p w:rsidR="00606227" w:rsidRDefault="00606227" w:rsidP="00606227">
      <w:pPr>
        <w:jc w:val="both"/>
      </w:pPr>
      <w:r>
        <w:rPr>
          <w:b/>
        </w:rPr>
        <w:t xml:space="preserve">             </w:t>
      </w:r>
      <w:r>
        <w:t>В соответствии со статьей 142 Бюджетного кодекса Российской Федерации, Устава Крапивновского сельского поселения Тейковского муниципального района администрация Крапивновского сельского поселения</w:t>
      </w:r>
    </w:p>
    <w:p w:rsidR="00606227" w:rsidRPr="006A4A50" w:rsidRDefault="00606227" w:rsidP="00606227">
      <w:pPr>
        <w:jc w:val="center"/>
        <w:rPr>
          <w:b/>
        </w:rPr>
      </w:pPr>
      <w:r w:rsidRPr="006A4A50">
        <w:rPr>
          <w:b/>
        </w:rPr>
        <w:t>ПОСТАНОВЛЯЕТ: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  <w:r>
        <w:t xml:space="preserve">         1.Утвердить</w:t>
      </w:r>
      <w:r w:rsidRPr="006A4A50">
        <w:rPr>
          <w:b/>
          <w:szCs w:val="24"/>
          <w:lang w:eastAsia="ru-RU"/>
        </w:rPr>
        <w:t xml:space="preserve"> </w:t>
      </w:r>
      <w:r w:rsidRPr="006A4A50">
        <w:rPr>
          <w:szCs w:val="24"/>
          <w:lang w:eastAsia="ru-RU"/>
        </w:rPr>
        <w:t>П</w:t>
      </w:r>
      <w:r>
        <w:rPr>
          <w:szCs w:val="24"/>
          <w:lang w:eastAsia="ru-RU"/>
        </w:rPr>
        <w:t>орядок</w:t>
      </w:r>
      <w:r w:rsidRPr="006A4A50">
        <w:rPr>
          <w:szCs w:val="24"/>
          <w:lang w:eastAsia="ru-RU"/>
        </w:rPr>
        <w:t xml:space="preserve"> расходования  и учета средств, выделенных из бюджета Тейковского муниципального района бюджету  Крапивновскому сельскому поселению на исполнение части полномочий, переданных муниципальным районом поселению по дорожной деятельности в отношении автомобильных дорог местного значения в границах населенных пунктов </w:t>
      </w:r>
      <w:r>
        <w:rPr>
          <w:szCs w:val="24"/>
          <w:lang w:eastAsia="ru-RU"/>
        </w:rPr>
        <w:t>Крапивновского сельского поселения</w:t>
      </w:r>
      <w:r w:rsidRPr="006A4A50">
        <w:rPr>
          <w:szCs w:val="24"/>
          <w:lang w:eastAsia="ru-RU"/>
        </w:rPr>
        <w:t xml:space="preserve"> Тейковского муниципального района (в части содержания).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2. </w:t>
      </w:r>
      <w:proofErr w:type="gramStart"/>
      <w:r>
        <w:rPr>
          <w:szCs w:val="24"/>
          <w:lang w:eastAsia="ru-RU"/>
        </w:rPr>
        <w:t>Контроль за</w:t>
      </w:r>
      <w:proofErr w:type="gramEnd"/>
      <w:r>
        <w:rPr>
          <w:szCs w:val="24"/>
          <w:lang w:eastAsia="ru-RU"/>
        </w:rPr>
        <w:t xml:space="preserve"> исполнением настоящего постановления возложить на заведующую организационным отделом Крапивновского сельского поселения Шакшанкину Л.И.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Глава Крапивновского 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сельского поселения                                                    Д.В.Васильев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right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Приложение</w:t>
      </w:r>
    </w:p>
    <w:p w:rsidR="00606227" w:rsidRDefault="00606227" w:rsidP="00606227">
      <w:pPr>
        <w:spacing w:after="0" w:line="240" w:lineRule="auto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к постановлению администрации</w:t>
      </w:r>
    </w:p>
    <w:p w:rsidR="00606227" w:rsidRDefault="00606227" w:rsidP="00606227">
      <w:pPr>
        <w:spacing w:after="0" w:line="240" w:lineRule="auto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Крапивновского сельского поселения</w:t>
      </w:r>
    </w:p>
    <w:p w:rsidR="00606227" w:rsidRDefault="00606227" w:rsidP="00606227">
      <w:pPr>
        <w:spacing w:after="0" w:line="240" w:lineRule="auto"/>
        <w:jc w:val="right"/>
        <w:rPr>
          <w:szCs w:val="24"/>
          <w:lang w:eastAsia="ru-RU"/>
        </w:rPr>
      </w:pPr>
      <w:r>
        <w:rPr>
          <w:szCs w:val="24"/>
          <w:lang w:eastAsia="ru-RU"/>
        </w:rPr>
        <w:t xml:space="preserve">                от 09.01.2019г.№ 3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after="0" w:line="240" w:lineRule="auto"/>
        <w:jc w:val="center"/>
        <w:rPr>
          <w:szCs w:val="24"/>
          <w:lang w:eastAsia="ru-RU"/>
        </w:rPr>
      </w:pPr>
      <w:r w:rsidRPr="006A4A50">
        <w:rPr>
          <w:b/>
          <w:szCs w:val="24"/>
          <w:lang w:eastAsia="ru-RU"/>
        </w:rPr>
        <w:t>ПОРЯДОК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Pr="00695715" w:rsidRDefault="00606227" w:rsidP="00606227">
      <w:pPr>
        <w:spacing w:after="0" w:line="240" w:lineRule="auto"/>
        <w:jc w:val="both"/>
        <w:rPr>
          <w:b/>
          <w:szCs w:val="24"/>
          <w:lang w:eastAsia="ru-RU"/>
        </w:rPr>
      </w:pPr>
      <w:r w:rsidRPr="00695715">
        <w:rPr>
          <w:b/>
          <w:szCs w:val="24"/>
          <w:lang w:eastAsia="ru-RU"/>
        </w:rPr>
        <w:t xml:space="preserve">расходования  и учета средств, выделенных из бюджета Тейковского муниципального района бюджету  Крапивновскому сельскому поселению на исполнение части полномочий, переданных муниципальным районом поселению по дорожной деятельности в отношении автомобильных дорог местного значения в границах населенных пунктов </w:t>
      </w:r>
      <w:r>
        <w:rPr>
          <w:b/>
          <w:szCs w:val="24"/>
          <w:lang w:eastAsia="ru-RU"/>
        </w:rPr>
        <w:t>Крапивновского сельского поселения</w:t>
      </w:r>
      <w:r w:rsidRPr="00695715">
        <w:rPr>
          <w:b/>
          <w:szCs w:val="24"/>
          <w:lang w:eastAsia="ru-RU"/>
        </w:rPr>
        <w:t xml:space="preserve"> Тейковского муниципального района (в части содержания).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Pr="006A4A50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Pr="00695715" w:rsidRDefault="00606227" w:rsidP="00606227">
      <w:pPr>
        <w:spacing w:after="0" w:line="240" w:lineRule="auto"/>
        <w:jc w:val="both"/>
        <w:rPr>
          <w:szCs w:val="24"/>
          <w:lang w:eastAsia="ru-RU"/>
        </w:rPr>
      </w:pPr>
      <w:r>
        <w:t xml:space="preserve">     1. Настоящий порядок определяет правила </w:t>
      </w:r>
      <w:r w:rsidRPr="00695715">
        <w:rPr>
          <w:szCs w:val="24"/>
          <w:lang w:eastAsia="ru-RU"/>
        </w:rPr>
        <w:t>расходования  и учета средств, выделенных из бюджета Тейковского муниципального района бюджету  Крапивновскому сельскому поселению на исполнение части полномочий, переданных муниципальным районом поселению по дорожной деятельности в отношении автомобильных дорог местного значения в границах населенных пунктов</w:t>
      </w:r>
      <w:r>
        <w:rPr>
          <w:szCs w:val="24"/>
          <w:lang w:eastAsia="ru-RU"/>
        </w:rPr>
        <w:t xml:space="preserve"> Крапивновского сельского поселения</w:t>
      </w:r>
      <w:r w:rsidRPr="00695715">
        <w:rPr>
          <w:szCs w:val="24"/>
          <w:lang w:eastAsia="ru-RU"/>
        </w:rPr>
        <w:t xml:space="preserve"> Тейковского муниципального района (в части содержания).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  <w:r>
        <w:t xml:space="preserve">   2. Администрация Крапивновского сельского поселения направляет полученные средства на расходы по текущему содержанию автомобильных дорог местного значения в границах населенных пунктов Крапивновского сельского поселения.                                                                                               3.  Администрация Крапивновского сельского поселения расходует средства   строго по целевому назначению.                                                                                                                                4.  </w:t>
      </w:r>
      <w:proofErr w:type="gramStart"/>
      <w:r>
        <w:t xml:space="preserve">Администрация Крапивновского сельского поселения ежеквартально до 10 числа месяца следующего за отчетным кварталом, представляют в финансовый отдел Администрации Тейковского муниципального района отчет о расходовании средств  </w:t>
      </w:r>
      <w:r w:rsidRPr="00695715">
        <w:rPr>
          <w:szCs w:val="24"/>
          <w:lang w:eastAsia="ru-RU"/>
        </w:rPr>
        <w:t xml:space="preserve">на исполнение части полномочий, переданных муниципальным районом поселению по дорожной деятельности в отношении автомобильных дорог местного значения в границах населенных пунктов </w:t>
      </w:r>
      <w:r>
        <w:rPr>
          <w:szCs w:val="24"/>
          <w:lang w:eastAsia="ru-RU"/>
        </w:rPr>
        <w:t>Крапивновского сельского поселения</w:t>
      </w:r>
      <w:r w:rsidRPr="00695715">
        <w:rPr>
          <w:szCs w:val="24"/>
          <w:lang w:eastAsia="ru-RU"/>
        </w:rPr>
        <w:t xml:space="preserve"> Тейковского муниципального района (в части содержания).</w:t>
      </w:r>
      <w:proofErr w:type="gramEnd"/>
      <w:r>
        <w:rPr>
          <w:szCs w:val="24"/>
          <w:lang w:eastAsia="ru-RU"/>
        </w:rPr>
        <w:t xml:space="preserve"> Согласно приложению к настоящему Порядку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5. В случае не использования или использования межбюджетных трансфертов по нецелевому назначению средства возвращаются из бюджета Крапивновского сельского поселения в бюджет Тейковского муниципального района в бесспорном порядке.</w:t>
      </w:r>
    </w:p>
    <w:p w:rsidR="00606227" w:rsidRPr="00695715" w:rsidRDefault="00606227" w:rsidP="00606227">
      <w:pPr>
        <w:spacing w:after="0" w:line="240" w:lineRule="auto"/>
        <w:jc w:val="both"/>
        <w:rPr>
          <w:szCs w:val="24"/>
          <w:lang w:eastAsia="ru-RU"/>
        </w:rPr>
      </w:pPr>
      <w:r>
        <w:rPr>
          <w:szCs w:val="24"/>
          <w:lang w:eastAsia="ru-RU"/>
        </w:rPr>
        <w:t>6. Ответственность за исполнением настоящего Порядка возлагается на заведующую организационным отделом администрации Крапивновского сельского поселения  Шакшанкину Л.И.</w:t>
      </w:r>
    </w:p>
    <w:p w:rsidR="00606227" w:rsidRDefault="00606227" w:rsidP="00606227">
      <w:pPr>
        <w:spacing w:after="0" w:line="240" w:lineRule="auto"/>
        <w:jc w:val="both"/>
        <w:rPr>
          <w:szCs w:val="24"/>
          <w:lang w:eastAsia="ru-RU"/>
        </w:rPr>
      </w:pPr>
    </w:p>
    <w:p w:rsidR="00606227" w:rsidRDefault="00606227" w:rsidP="00606227">
      <w:pPr>
        <w:spacing w:line="240" w:lineRule="auto"/>
      </w:pPr>
      <w:r>
        <w:t xml:space="preserve">                                                                                                    </w:t>
      </w:r>
    </w:p>
    <w:p w:rsidR="00606227" w:rsidRDefault="00606227" w:rsidP="00606227">
      <w:pPr>
        <w:spacing w:line="240" w:lineRule="auto"/>
      </w:pPr>
      <w:r>
        <w:t xml:space="preserve">   </w:t>
      </w:r>
    </w:p>
    <w:p w:rsidR="00606227" w:rsidRDefault="00606227" w:rsidP="00606227"/>
    <w:p w:rsidR="00606227" w:rsidRDefault="00606227" w:rsidP="00606227"/>
    <w:p w:rsidR="00AC3B8A" w:rsidRDefault="00AC3B8A">
      <w:bookmarkStart w:id="0" w:name="_GoBack"/>
      <w:bookmarkEnd w:id="0"/>
    </w:p>
    <w:sectPr w:rsidR="00AC3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19"/>
    <w:rsid w:val="00606227"/>
    <w:rsid w:val="007C1119"/>
    <w:rsid w:val="00A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27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27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Love</dc:creator>
  <cp:keywords/>
  <dc:description/>
  <cp:lastModifiedBy>Love</cp:lastModifiedBy>
  <cp:revision>2</cp:revision>
  <dcterms:created xsi:type="dcterms:W3CDTF">2019-04-04T05:43:00Z</dcterms:created>
  <dcterms:modified xsi:type="dcterms:W3CDTF">2019-04-04T05:43:00Z</dcterms:modified>
</cp:coreProperties>
</file>