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A2" w:rsidRPr="00622420" w:rsidRDefault="006E4AA2" w:rsidP="006E4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КРАПИВНОВСКОГО СЕЛЬСКОГО ПОСЕЛЕНИЯ</w:t>
      </w:r>
    </w:p>
    <w:p w:rsidR="006E4AA2" w:rsidRPr="00622420" w:rsidRDefault="006E4AA2" w:rsidP="006E4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ТЕЙКОВСКОГО МУНИЦИПАЛЬНОГО РАЙОНА </w:t>
      </w:r>
    </w:p>
    <w:p w:rsidR="006E4AA2" w:rsidRPr="00622420" w:rsidRDefault="006E4AA2" w:rsidP="006E4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ИВАНОВСКОЙ ОБЛАСТИ</w:t>
      </w:r>
    </w:p>
    <w:p w:rsidR="006E4AA2" w:rsidRPr="00622420" w:rsidRDefault="006E4AA2" w:rsidP="006E4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AA2" w:rsidRPr="00622420" w:rsidRDefault="006E4AA2" w:rsidP="006E4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AA2" w:rsidRPr="00622420" w:rsidRDefault="006E4AA2" w:rsidP="006E4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E4AA2" w:rsidRPr="00622420" w:rsidRDefault="006E4AA2" w:rsidP="006E4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AA2" w:rsidRPr="00622420" w:rsidRDefault="006E4AA2" w:rsidP="006E4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AA2" w:rsidRPr="00622420" w:rsidRDefault="006E4AA2" w:rsidP="006E4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23.01.2024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18</w:t>
      </w:r>
    </w:p>
    <w:p w:rsidR="006E4AA2" w:rsidRPr="00622420" w:rsidRDefault="006E4AA2" w:rsidP="006E4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Крапивново                                                       </w:t>
      </w:r>
    </w:p>
    <w:p w:rsidR="006E4AA2" w:rsidRPr="00622420" w:rsidRDefault="006E4AA2" w:rsidP="006E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E4AA2" w:rsidRDefault="006E4AA2" w:rsidP="006E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E4AA2" w:rsidRPr="00622420" w:rsidRDefault="006E4AA2" w:rsidP="006E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 внесении изменений в  постановление администрации Крапивновского сельского поселения </w:t>
      </w:r>
      <w:r w:rsidRPr="00622420">
        <w:rPr>
          <w:rFonts w:ascii="Times New Roman" w:eastAsiaTheme="minorHAnsi" w:hAnsi="Times New Roman"/>
          <w:b/>
          <w:sz w:val="24"/>
          <w:szCs w:val="24"/>
          <w:lang w:eastAsia="ru-RU"/>
        </w:rPr>
        <w:t>от 18.12.2018г. № 40 «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Об утверждении Порядка</w:t>
      </w:r>
      <w:r w:rsidRPr="00622420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учета бюджетных и денежных обязательств получателей средств бюджета Крапивновского сельского поселения»</w:t>
      </w:r>
    </w:p>
    <w:p w:rsidR="006E4AA2" w:rsidRPr="00622420" w:rsidRDefault="006E4AA2" w:rsidP="006E4A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Положением об администрации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Крапивновского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Тейковского муниципального района, утвержденного Решением Совета Крапивновского сельского поселения Тейковского муниципального района Ивановской области от 24.11.2015г. № 29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Крапивновского сельского поселения</w:t>
      </w:r>
    </w:p>
    <w:p w:rsidR="006E4AA2" w:rsidRDefault="006E4AA2" w:rsidP="006E4AA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62242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E4AA2" w:rsidRPr="00622420" w:rsidRDefault="006E4AA2" w:rsidP="006E4AA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AA2" w:rsidRPr="00622420" w:rsidRDefault="006E4AA2" w:rsidP="006E4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Pr="0062242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постановление администрации Крапивновского сельского поселения                 </w:t>
      </w:r>
      <w:r w:rsidRPr="00622420">
        <w:rPr>
          <w:rFonts w:ascii="Times New Roman" w:eastAsiaTheme="minorHAnsi" w:hAnsi="Times New Roman"/>
          <w:sz w:val="24"/>
          <w:szCs w:val="24"/>
          <w:lang w:eastAsia="ru-RU"/>
        </w:rPr>
        <w:t>от 18.12.2018г. № 40 «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Об утверждении Порядка</w:t>
      </w:r>
      <w:r w:rsidRPr="00622420">
        <w:rPr>
          <w:rFonts w:ascii="Times New Roman" w:eastAsiaTheme="minorHAnsi" w:hAnsi="Times New Roman"/>
          <w:sz w:val="24"/>
          <w:szCs w:val="24"/>
          <w:lang w:eastAsia="ru-RU"/>
        </w:rPr>
        <w:t xml:space="preserve"> учета бюджетных и денежных обязательств получателей средств бюджета Крапивновского сельского поселения» </w:t>
      </w:r>
      <w:r w:rsidRPr="0062242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следующие изменения:</w:t>
      </w:r>
    </w:p>
    <w:p w:rsidR="006E4AA2" w:rsidRPr="00622420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</w:t>
      </w:r>
      <w:r w:rsidRPr="00622420">
        <w:rPr>
          <w:rFonts w:ascii="Times New Roman" w:hAnsi="Times New Roman"/>
          <w:sz w:val="24"/>
          <w:szCs w:val="24"/>
        </w:rPr>
        <w:t>приложении к постановлению:</w:t>
      </w:r>
    </w:p>
    <w:p w:rsidR="006E4AA2" w:rsidRPr="00622420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</w:t>
      </w:r>
      <w:r w:rsidRPr="00622420">
        <w:rPr>
          <w:rFonts w:ascii="Times New Roman" w:hAnsi="Times New Roman"/>
          <w:sz w:val="24"/>
          <w:szCs w:val="24"/>
        </w:rPr>
        <w:t xml:space="preserve"> абзаце</w:t>
      </w:r>
      <w:r>
        <w:rPr>
          <w:rFonts w:ascii="Times New Roman" w:hAnsi="Times New Roman"/>
          <w:sz w:val="24"/>
          <w:szCs w:val="24"/>
        </w:rPr>
        <w:t xml:space="preserve"> втором пункте 3 слова «документа-основания» заменить словами «документа, на основании которого поставлено на учет или внесено изменение в бюджетное обязательство</w:t>
      </w:r>
      <w:r w:rsidRPr="00622420">
        <w:rPr>
          <w:rFonts w:ascii="Times New Roman" w:hAnsi="Times New Roman"/>
          <w:sz w:val="24"/>
          <w:szCs w:val="24"/>
        </w:rPr>
        <w:t>»;</w:t>
      </w:r>
    </w:p>
    <w:p w:rsidR="006E4AA2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1.1.2. Пункт 4 дополнить словами «,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закупок»;</w:t>
      </w:r>
    </w:p>
    <w:p w:rsidR="006E4AA2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1.1.3.Абзац четвертый пункта 7 изложить в следующей редакции:</w:t>
      </w:r>
    </w:p>
    <w:p w:rsidR="006E4AA2" w:rsidRDefault="006E4AA2" w:rsidP="006E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Сведения о бюджетных обязательствах, в части принимаемых бюджетных обязательств, подлежащих размещению в единой информационной системе в сфере закупок, формируется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документа»;</w:t>
      </w:r>
    </w:p>
    <w:p w:rsidR="006E4AA2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1.1.4.Пункт 8 дополнить абзацем следующего содержания:</w:t>
      </w:r>
    </w:p>
    <w:p w:rsidR="006E4AA2" w:rsidRDefault="006E4AA2" w:rsidP="006E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 случае наличия документа-основания в единой информационной системе в сфере закупок, представление документов-оснований в Управление не требуется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6E4AA2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Абзац четвертый пункта 23 изложить в следующей редакции:</w:t>
      </w:r>
    </w:p>
    <w:p w:rsidR="006E4AA2" w:rsidRDefault="006E4AA2" w:rsidP="006E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При постановке на учет денежного обязательства, возникшего из предусмотренного </w:t>
      </w:r>
      <w:proofErr w:type="gramStart"/>
      <w:r>
        <w:rPr>
          <w:rFonts w:ascii="Times New Roman" w:hAnsi="Times New Roman"/>
          <w:sz w:val="24"/>
          <w:szCs w:val="24"/>
        </w:rPr>
        <w:t>подпунктом « б</w:t>
      </w:r>
      <w:proofErr w:type="gramEnd"/>
      <w:r>
        <w:rPr>
          <w:rFonts w:ascii="Times New Roman" w:hAnsi="Times New Roman"/>
          <w:sz w:val="24"/>
          <w:szCs w:val="24"/>
        </w:rPr>
        <w:t>» пункта 21 Порядка документа, являющегося основанием для возникновения денежного обязательства, а также в случае наличия документа, являющегося основанием для возникновения денежного обязательства в единой информационной системе в сфере закупок, копии указанных документов в Управление не представляются.».</w:t>
      </w:r>
    </w:p>
    <w:p w:rsidR="006E4AA2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Крапивновского сельского поселения.</w:t>
      </w:r>
    </w:p>
    <w:p w:rsidR="006E4AA2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3.Главным распорядителям средств  бюджета Крапивновского сельского поселения довести настоящее постановление до находящихся в их ведении казенных учреждений Крапивновского сельского поселения.</w:t>
      </w:r>
    </w:p>
    <w:p w:rsidR="006E4AA2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01.01.2024г.</w:t>
      </w:r>
    </w:p>
    <w:p w:rsidR="006E4AA2" w:rsidRPr="00622420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AA2" w:rsidRPr="00622420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4AA2" w:rsidRPr="00622420" w:rsidRDefault="006E4AA2" w:rsidP="006E4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AA2" w:rsidRPr="00622420" w:rsidRDefault="006E4AA2" w:rsidP="006E4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AA2" w:rsidRPr="00622420" w:rsidRDefault="006E4AA2" w:rsidP="006E4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Крапивновского </w:t>
      </w:r>
    </w:p>
    <w:p w:rsidR="006E4AA2" w:rsidRPr="00622420" w:rsidRDefault="006E4AA2" w:rsidP="006E4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Д.В.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420">
        <w:rPr>
          <w:rFonts w:ascii="Times New Roman" w:eastAsia="Times New Roman" w:hAnsi="Times New Roman"/>
          <w:sz w:val="24"/>
          <w:szCs w:val="24"/>
          <w:lang w:eastAsia="ru-RU"/>
        </w:rPr>
        <w:t>Васильев</w:t>
      </w:r>
    </w:p>
    <w:p w:rsidR="00AC2768" w:rsidRDefault="00AC2768"/>
    <w:sectPr w:rsidR="00AC2768" w:rsidSect="002F78E4">
      <w:pgSz w:w="11907" w:h="16840" w:code="9"/>
      <w:pgMar w:top="851" w:right="962" w:bottom="851" w:left="1560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6E4AA2"/>
    <w:rsid w:val="002F78E4"/>
    <w:rsid w:val="004804DD"/>
    <w:rsid w:val="005C5686"/>
    <w:rsid w:val="006E4AA2"/>
    <w:rsid w:val="009A0669"/>
    <w:rsid w:val="00AC2768"/>
    <w:rsid w:val="00D202BF"/>
    <w:rsid w:val="00E4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A2"/>
    <w:pPr>
      <w:spacing w:after="160" w:line="254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2024-02-05T08:21:00Z</dcterms:created>
  <dcterms:modified xsi:type="dcterms:W3CDTF">2024-02-05T08:22:00Z</dcterms:modified>
</cp:coreProperties>
</file>