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03" w:rsidRPr="00F35103" w:rsidRDefault="00F35103" w:rsidP="001002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Об исполнении бюджета </w:t>
      </w:r>
      <w:r w:rsidR="00101143">
        <w:rPr>
          <w:rFonts w:ascii="Times New Roman" w:hAnsi="Times New Roman" w:cs="Times New Roman"/>
          <w:sz w:val="28"/>
          <w:szCs w:val="28"/>
          <w:u w:val="single"/>
        </w:rPr>
        <w:t>Крапивновского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сельского поселения за 1 квартал 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01143">
        <w:rPr>
          <w:rFonts w:ascii="Times New Roman" w:hAnsi="Times New Roman" w:cs="Times New Roman"/>
          <w:sz w:val="28"/>
          <w:szCs w:val="28"/>
        </w:rPr>
        <w:t>Крапивновского</w:t>
      </w:r>
      <w:r w:rsidR="0010025F"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201</w:t>
      </w:r>
      <w:r w:rsidR="0010025F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01143">
        <w:rPr>
          <w:rFonts w:ascii="Times New Roman" w:hAnsi="Times New Roman" w:cs="Times New Roman"/>
          <w:sz w:val="28"/>
          <w:szCs w:val="28"/>
        </w:rPr>
        <w:t>1535,1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01143">
        <w:rPr>
          <w:rFonts w:ascii="Times New Roman" w:hAnsi="Times New Roman" w:cs="Times New Roman"/>
          <w:sz w:val="28"/>
          <w:szCs w:val="28"/>
        </w:rPr>
        <w:t>28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Налоговые и неналоговые доходы исполнены в сумме </w:t>
      </w:r>
      <w:r w:rsidR="00101143">
        <w:rPr>
          <w:rFonts w:ascii="Times New Roman" w:hAnsi="Times New Roman" w:cs="Times New Roman"/>
          <w:sz w:val="28"/>
          <w:szCs w:val="28"/>
        </w:rPr>
        <w:t>382,7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101143">
        <w:rPr>
          <w:rFonts w:ascii="Times New Roman" w:hAnsi="Times New Roman" w:cs="Times New Roman"/>
          <w:sz w:val="28"/>
          <w:szCs w:val="28"/>
        </w:rPr>
        <w:t>50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 В общей сумме поступлений налоговых и неналоговых доходов за </w:t>
      </w:r>
      <w:r w:rsidR="0010025F">
        <w:rPr>
          <w:rFonts w:ascii="Times New Roman" w:hAnsi="Times New Roman" w:cs="Times New Roman"/>
          <w:sz w:val="28"/>
          <w:szCs w:val="28"/>
        </w:rPr>
        <w:t>1 квартал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201</w:t>
      </w:r>
      <w:r w:rsidR="0010025F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доля налоговых доходов составляет </w:t>
      </w:r>
      <w:r w:rsidR="00101143">
        <w:rPr>
          <w:rFonts w:ascii="Times New Roman" w:hAnsi="Times New Roman" w:cs="Times New Roman"/>
          <w:sz w:val="28"/>
          <w:szCs w:val="28"/>
        </w:rPr>
        <w:t>48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%, доля неналоговых </w:t>
      </w:r>
      <w:r w:rsidR="00101143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 Безвозмездные поступления из бюджетов других уровней составили </w:t>
      </w:r>
      <w:r w:rsidR="00DC393A">
        <w:rPr>
          <w:rFonts w:ascii="Times New Roman" w:hAnsi="Times New Roman" w:cs="Times New Roman"/>
          <w:sz w:val="28"/>
          <w:szCs w:val="28"/>
        </w:rPr>
        <w:t xml:space="preserve"> </w:t>
      </w:r>
      <w:r w:rsidR="00101143">
        <w:rPr>
          <w:rFonts w:ascii="Times New Roman" w:hAnsi="Times New Roman" w:cs="Times New Roman"/>
          <w:sz w:val="28"/>
          <w:szCs w:val="28"/>
        </w:rPr>
        <w:t>1152,3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01143">
        <w:rPr>
          <w:rFonts w:ascii="Times New Roman" w:hAnsi="Times New Roman" w:cs="Times New Roman"/>
          <w:sz w:val="28"/>
          <w:szCs w:val="28"/>
        </w:rPr>
        <w:t>25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3"/>
        <w:gridCol w:w="2266"/>
        <w:gridCol w:w="1560"/>
        <w:gridCol w:w="1275"/>
      </w:tblGrid>
      <w:tr w:rsidR="0010025F" w:rsidRPr="00F35103" w:rsidTr="0010025F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04.2018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04.2018г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50,0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29,0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29,0</w:t>
            </w:r>
          </w:p>
        </w:tc>
      </w:tr>
      <w:tr w:rsidR="0010025F" w:rsidRPr="00F35103" w:rsidTr="0010025F">
        <w:trPr>
          <w:trHeight w:val="28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5,0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28,0</w:t>
            </w:r>
          </w:p>
        </w:tc>
      </w:tr>
      <w:tr w:rsidR="0010025F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14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</w:t>
            </w:r>
            <w:r w:rsidR="00453E5B">
              <w:rPr>
                <w:rFonts w:ascii="Times New Roman" w:hAnsi="Times New Roman"/>
                <w:b w:val="0"/>
                <w:sz w:val="19"/>
                <w:szCs w:val="19"/>
              </w:rPr>
              <w:t>,0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0261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4671,3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0261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1152,3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0261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25,0</w:t>
            </w:r>
          </w:p>
        </w:tc>
      </w:tr>
      <w:tr w:rsidR="0010025F" w:rsidRPr="00F35103" w:rsidTr="0010025F">
        <w:trPr>
          <w:trHeight w:val="5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0261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3269,5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0261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0261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25,0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0261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57CF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57CF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10025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25,1</w:t>
            </w:r>
          </w:p>
        </w:tc>
      </w:tr>
      <w:tr w:rsidR="00A57CF0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F0" w:rsidRPr="00F35103" w:rsidRDefault="00A57CF0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Default="00A57CF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Default="00A57CF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Default="00A57CF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57CF0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57CF0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57CF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28,0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Налоговые доходы за </w:t>
      </w:r>
      <w:r w:rsidR="00A91480">
        <w:rPr>
          <w:rFonts w:ascii="Times New Roman" w:hAnsi="Times New Roman" w:cs="Times New Roman"/>
          <w:sz w:val="28"/>
          <w:szCs w:val="28"/>
        </w:rPr>
        <w:t>1 квартал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исполнены в сумме </w:t>
      </w:r>
      <w:r w:rsidR="00A57CF0">
        <w:rPr>
          <w:rFonts w:ascii="Times New Roman" w:hAnsi="Times New Roman" w:cs="Times New Roman"/>
          <w:sz w:val="28"/>
          <w:szCs w:val="28"/>
        </w:rPr>
        <w:t>90,2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57CF0">
        <w:rPr>
          <w:rFonts w:ascii="Times New Roman" w:hAnsi="Times New Roman" w:cs="Times New Roman"/>
          <w:sz w:val="28"/>
          <w:szCs w:val="28"/>
        </w:rPr>
        <w:t>31,0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В структуре налоговых доходов наибольший удельный вес составили доходы от налога на доходы физических лиц (</w:t>
      </w:r>
      <w:r w:rsidR="00625EED">
        <w:rPr>
          <w:rFonts w:ascii="Times New Roman" w:hAnsi="Times New Roman" w:cs="Times New Roman"/>
          <w:sz w:val="28"/>
          <w:szCs w:val="28"/>
        </w:rPr>
        <w:t>100</w:t>
      </w:r>
      <w:r w:rsidRPr="00F35103">
        <w:rPr>
          <w:rFonts w:ascii="Times New Roman" w:hAnsi="Times New Roman" w:cs="Times New Roman"/>
          <w:sz w:val="28"/>
          <w:szCs w:val="28"/>
        </w:rPr>
        <w:t xml:space="preserve"> %), налоги </w:t>
      </w:r>
      <w:r w:rsidR="00DC393A">
        <w:rPr>
          <w:rFonts w:ascii="Times New Roman" w:hAnsi="Times New Roman" w:cs="Times New Roman"/>
          <w:sz w:val="28"/>
          <w:szCs w:val="28"/>
        </w:rPr>
        <w:t>на имущество</w:t>
      </w:r>
      <w:r w:rsidRPr="00F35103">
        <w:rPr>
          <w:rFonts w:ascii="Times New Roman" w:hAnsi="Times New Roman" w:cs="Times New Roman"/>
          <w:sz w:val="28"/>
          <w:szCs w:val="28"/>
        </w:rPr>
        <w:t xml:space="preserve"> (</w:t>
      </w:r>
      <w:r w:rsidR="00625EED">
        <w:rPr>
          <w:rFonts w:ascii="Times New Roman" w:hAnsi="Times New Roman" w:cs="Times New Roman"/>
          <w:sz w:val="28"/>
          <w:szCs w:val="28"/>
        </w:rPr>
        <w:t>0</w:t>
      </w:r>
      <w:r w:rsidR="00DC393A">
        <w:rPr>
          <w:rFonts w:ascii="Times New Roman" w:hAnsi="Times New Roman" w:cs="Times New Roman"/>
          <w:sz w:val="28"/>
          <w:szCs w:val="28"/>
        </w:rPr>
        <w:t>%)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по расходам за </w:t>
      </w:r>
      <w:r w:rsidR="00DC393A">
        <w:rPr>
          <w:rFonts w:ascii="Times New Roman" w:hAnsi="Times New Roman" w:cs="Times New Roman"/>
          <w:sz w:val="28"/>
          <w:szCs w:val="28"/>
        </w:rPr>
        <w:t>1 квартал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выполнен на </w:t>
      </w:r>
      <w:r w:rsidR="00625EED">
        <w:rPr>
          <w:rFonts w:ascii="Times New Roman" w:hAnsi="Times New Roman" w:cs="Times New Roman"/>
          <w:sz w:val="28"/>
          <w:szCs w:val="28"/>
        </w:rPr>
        <w:t>26</w:t>
      </w:r>
      <w:r w:rsidRPr="00F35103">
        <w:rPr>
          <w:rFonts w:ascii="Times New Roman" w:hAnsi="Times New Roman" w:cs="Times New Roman"/>
          <w:sz w:val="28"/>
          <w:szCs w:val="28"/>
        </w:rPr>
        <w:t>%.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</w:t>
      </w:r>
      <w:proofErr w:type="gramStart"/>
      <w:r w:rsidRPr="00F35103">
        <w:rPr>
          <w:rFonts w:ascii="Times New Roman" w:hAnsi="Times New Roman" w:cs="Times New Roman"/>
        </w:rPr>
        <w:t>.р</w:t>
      </w:r>
      <w:proofErr w:type="gramEnd"/>
      <w:r w:rsidRPr="00F35103">
        <w:rPr>
          <w:rFonts w:ascii="Times New Roman" w:hAnsi="Times New Roman" w:cs="Times New Roman"/>
        </w:rPr>
        <w:t>уб.)</w:t>
      </w:r>
    </w:p>
    <w:tbl>
      <w:tblPr>
        <w:tblW w:w="951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55"/>
        <w:gridCol w:w="4888"/>
        <w:gridCol w:w="1559"/>
        <w:gridCol w:w="1276"/>
        <w:gridCol w:w="1134"/>
      </w:tblGrid>
      <w:tr w:rsidR="00DC393A" w:rsidRPr="00F35103" w:rsidTr="00DC393A">
        <w:trPr>
          <w:trHeight w:val="8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DC393A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Утверждено по бюджету на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04. 2018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DC393A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Исполнено на </w:t>
            </w:r>
            <w:r>
              <w:rPr>
                <w:rFonts w:ascii="Times New Roman" w:hAnsi="Times New Roman"/>
                <w:sz w:val="21"/>
                <w:szCs w:val="21"/>
              </w:rPr>
              <w:t>01.04.2018г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>испол</w:t>
            </w:r>
            <w:proofErr w:type="spellEnd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>-нения</w:t>
            </w:r>
            <w:proofErr w:type="gramEnd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</w:tc>
      </w:tr>
      <w:tr w:rsidR="00DC393A" w:rsidRPr="00F35103" w:rsidTr="00DC393A">
        <w:trPr>
          <w:trHeight w:val="23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6163E1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2407,9</w:t>
            </w:r>
          </w:p>
          <w:p w:rsidR="00DC393A" w:rsidRPr="00F35103" w:rsidRDefault="006163E1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6163E1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1803,7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6163E1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39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C393A" w:rsidRPr="00F35103" w:rsidRDefault="006163E1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84237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563,7</w:t>
            </w:r>
          </w:p>
          <w:p w:rsidR="00DC393A" w:rsidRPr="00F35103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413,9</w:t>
            </w: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  <w:p w:rsidR="00DC393A" w:rsidRPr="00F35103" w:rsidRDefault="00174BB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84237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DC393A" w:rsidRPr="00F35103" w:rsidRDefault="0084237A" w:rsidP="00DC393A">
            <w:pPr>
              <w:tabs>
                <w:tab w:val="left" w:pos="255"/>
                <w:tab w:val="center" w:pos="4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26,0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174BBA" w:rsidP="00DC39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C393A" w:rsidRPr="00F35103" w:rsidTr="00C74224">
        <w:trPr>
          <w:trHeight w:val="6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  <w:p w:rsidR="00DC393A" w:rsidRP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DC393A" w:rsidRPr="00DC393A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60,6</w:t>
            </w: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12,8</w:t>
            </w:r>
          </w:p>
          <w:p w:rsidR="00C74224" w:rsidRPr="00C74224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  <w:p w:rsidR="00C74224" w:rsidRPr="00C74224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DC393A" w:rsidRPr="00F35103" w:rsidTr="00DC393A">
        <w:trPr>
          <w:trHeight w:val="11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63E1" w:rsidRPr="0084237A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3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  <w:r w:rsidR="006163E1" w:rsidRPr="008423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  <w:p w:rsidR="0084237A" w:rsidRPr="00F35103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DC393A" w:rsidRDefault="006163E1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842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населения и территорий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  <w:p w:rsidR="0084237A" w:rsidRPr="00F35103" w:rsidRDefault="0084237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6163E1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245,7</w:t>
            </w:r>
          </w:p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242,7</w:t>
            </w:r>
          </w:p>
          <w:p w:rsidR="0084237A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7A" w:rsidRPr="00C74224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26DDD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DD" w:rsidRPr="00C74224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6DDD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DD" w:rsidRPr="00C74224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237A" w:rsidRPr="00F35103" w:rsidTr="0084237A">
        <w:trPr>
          <w:trHeight w:val="7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A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  <w:p w:rsidR="0084237A" w:rsidRPr="0084237A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3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37A" w:rsidRDefault="0084237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84237A" w:rsidRPr="0084237A" w:rsidRDefault="0084237A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3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423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8423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дорожные фонды)</w:t>
            </w:r>
          </w:p>
          <w:p w:rsidR="0084237A" w:rsidRPr="00F35103" w:rsidRDefault="0084237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37A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327,0</w:t>
            </w:r>
          </w:p>
          <w:p w:rsidR="0084237A" w:rsidRPr="0084237A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7A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37A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163,5</w:t>
            </w:r>
          </w:p>
          <w:p w:rsidR="00A26DDD" w:rsidRPr="00A26DDD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DD"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37A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  <w:p w:rsidR="00A26DDD" w:rsidRPr="00A26DDD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D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C393A" w:rsidRPr="00F35103" w:rsidTr="00C74224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84237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489,5</w:t>
            </w:r>
          </w:p>
          <w:p w:rsidR="00DC393A" w:rsidRPr="00F35103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162,4</w:t>
            </w:r>
          </w:p>
          <w:p w:rsidR="00C74224" w:rsidRPr="00F35103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  <w:p w:rsidR="00C74224" w:rsidRPr="00F35103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DC393A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A26DD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DC393A"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DC393A" w:rsidRPr="00C74224" w:rsidRDefault="00DC393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84237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1773,5</w:t>
            </w:r>
          </w:p>
          <w:p w:rsidR="0084237A" w:rsidRPr="0084237A" w:rsidRDefault="0084237A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A26DD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495,6</w:t>
            </w:r>
          </w:p>
          <w:p w:rsidR="00DC393A" w:rsidRPr="00C74224" w:rsidRDefault="00A26DD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A26DD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  <w:p w:rsidR="00DC393A" w:rsidRPr="00C74224" w:rsidRDefault="00A26DD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DC393A" w:rsidRPr="00F35103" w:rsidTr="00C74224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DC393A" w:rsidRPr="00C74224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DC393A" w:rsidRPr="00F35103" w:rsidRDefault="00DC393A" w:rsidP="00C74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84237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108,0</w:t>
            </w:r>
          </w:p>
          <w:p w:rsidR="00DC393A" w:rsidRPr="00C74224" w:rsidRDefault="0084237A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A26DD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27,0</w:t>
            </w:r>
          </w:p>
          <w:p w:rsidR="00DC393A" w:rsidRPr="00C74224" w:rsidRDefault="00A26DD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A26DD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DC393A" w:rsidRPr="00C74224" w:rsidRDefault="00A26DD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</w:tr>
      <w:tr w:rsidR="00DC393A" w:rsidRPr="00F35103" w:rsidTr="00DC393A">
        <w:trPr>
          <w:trHeight w:val="6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4224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C393A" w:rsidRPr="00F35103" w:rsidRDefault="00C74224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84237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23,3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A26DD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A26DD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60" w:rsidRPr="00C74224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84237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5435,6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A26DD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9D4960" w:rsidP="00A26DD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A26DDD">
              <w:rPr>
                <w:rFonts w:ascii="Times New Roman" w:hAnsi="Times New Roman" w:cs="Times New Roman"/>
                <w:b/>
                <w:sz w:val="21"/>
                <w:szCs w:val="21"/>
              </w:rPr>
              <w:t>6,0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бюджета приведены по разделам бюджетной классификации и отражены по кассовым выплатам в общей сумме </w:t>
      </w:r>
      <w:r w:rsidR="00A26DDD">
        <w:rPr>
          <w:rFonts w:ascii="Times New Roman" w:hAnsi="Times New Roman" w:cs="Times New Roman"/>
          <w:sz w:val="28"/>
          <w:szCs w:val="28"/>
        </w:rPr>
        <w:t>1432,8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На счета главных распорядителей (распорядителей) бюджетных средств финансовым </w:t>
      </w:r>
      <w:r w:rsidR="00E91E88">
        <w:rPr>
          <w:rFonts w:ascii="Times New Roman" w:hAnsi="Times New Roman" w:cs="Times New Roman"/>
          <w:sz w:val="28"/>
          <w:szCs w:val="28"/>
        </w:rPr>
        <w:t>органом</w:t>
      </w:r>
      <w:r w:rsidRPr="00F35103">
        <w:rPr>
          <w:rFonts w:ascii="Times New Roman" w:hAnsi="Times New Roman" w:cs="Times New Roman"/>
          <w:sz w:val="28"/>
          <w:szCs w:val="28"/>
        </w:rPr>
        <w:t xml:space="preserve"> было перечислено за </w:t>
      </w:r>
      <w:r w:rsidR="00E91E88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F3510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A26DDD">
        <w:rPr>
          <w:rFonts w:ascii="Times New Roman" w:hAnsi="Times New Roman" w:cs="Times New Roman"/>
          <w:sz w:val="28"/>
          <w:szCs w:val="28"/>
        </w:rPr>
        <w:t>1432,8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26DDD">
        <w:rPr>
          <w:rFonts w:ascii="Times New Roman" w:hAnsi="Times New Roman" w:cs="Times New Roman"/>
          <w:sz w:val="28"/>
          <w:szCs w:val="28"/>
        </w:rPr>
        <w:t>26</w:t>
      </w:r>
      <w:r w:rsidRPr="00F35103">
        <w:rPr>
          <w:rFonts w:ascii="Times New Roman" w:hAnsi="Times New Roman" w:cs="Times New Roman"/>
          <w:sz w:val="28"/>
          <w:szCs w:val="28"/>
        </w:rPr>
        <w:t>% утвержденных ассигнований. По состоянию на 01.</w:t>
      </w:r>
      <w:r w:rsidR="00E91E88">
        <w:rPr>
          <w:rFonts w:ascii="Times New Roman" w:hAnsi="Times New Roman" w:cs="Times New Roman"/>
          <w:sz w:val="28"/>
          <w:szCs w:val="28"/>
        </w:rPr>
        <w:t>04</w:t>
      </w:r>
      <w:r w:rsidRPr="00F35103">
        <w:rPr>
          <w:rFonts w:ascii="Times New Roman" w:hAnsi="Times New Roman" w:cs="Times New Roman"/>
          <w:sz w:val="28"/>
          <w:szCs w:val="28"/>
        </w:rPr>
        <w:t>.201</w:t>
      </w:r>
      <w:r w:rsidR="00E91E88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остатки неиспользованных средств на счетах главных распорядителей и  получателей бюджетных средств  составили в общей сумме </w:t>
      </w:r>
      <w:r w:rsidR="00A26DDD">
        <w:rPr>
          <w:rFonts w:ascii="Times New Roman" w:hAnsi="Times New Roman" w:cs="Times New Roman"/>
          <w:sz w:val="28"/>
          <w:szCs w:val="28"/>
        </w:rPr>
        <w:t>109,1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F7F8F">
        <w:rPr>
          <w:rFonts w:ascii="Times New Roman" w:hAnsi="Times New Roman" w:cs="Times New Roman"/>
          <w:sz w:val="28"/>
          <w:szCs w:val="28"/>
        </w:rPr>
        <w:t>8,0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от суммы финансирования за </w:t>
      </w:r>
      <w:r w:rsidR="00E91E88">
        <w:rPr>
          <w:rFonts w:ascii="Times New Roman" w:hAnsi="Times New Roman" w:cs="Times New Roman"/>
          <w:sz w:val="28"/>
          <w:szCs w:val="28"/>
        </w:rPr>
        <w:t>1 квартал</w:t>
      </w:r>
      <w:r w:rsidRPr="00F35103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AF7F8F">
        <w:rPr>
          <w:rFonts w:ascii="Times New Roman" w:hAnsi="Times New Roman" w:cs="Times New Roman"/>
          <w:sz w:val="28"/>
          <w:szCs w:val="28"/>
        </w:rPr>
        <w:t>МК</w:t>
      </w:r>
      <w:r w:rsidR="00E91E88">
        <w:rPr>
          <w:rFonts w:ascii="Times New Roman" w:hAnsi="Times New Roman" w:cs="Times New Roman"/>
          <w:sz w:val="28"/>
          <w:szCs w:val="28"/>
        </w:rPr>
        <w:t>У</w:t>
      </w:r>
      <w:r w:rsid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E91E88">
        <w:rPr>
          <w:rFonts w:ascii="Times New Roman" w:hAnsi="Times New Roman" w:cs="Times New Roman"/>
          <w:sz w:val="28"/>
          <w:szCs w:val="28"/>
        </w:rPr>
        <w:t xml:space="preserve"> «</w:t>
      </w:r>
      <w:r w:rsidR="00AF7F8F">
        <w:rPr>
          <w:rFonts w:ascii="Times New Roman" w:hAnsi="Times New Roman" w:cs="Times New Roman"/>
          <w:sz w:val="28"/>
          <w:szCs w:val="28"/>
        </w:rPr>
        <w:t>Центр культуры и досуга Крапивновского сельского поселения</w:t>
      </w:r>
      <w:r w:rsidR="00E91E88">
        <w:rPr>
          <w:rFonts w:ascii="Times New Roman" w:hAnsi="Times New Roman" w:cs="Times New Roman"/>
          <w:sz w:val="28"/>
          <w:szCs w:val="28"/>
        </w:rPr>
        <w:t xml:space="preserve"> </w:t>
      </w:r>
      <w:r w:rsidR="00AF7F8F">
        <w:rPr>
          <w:rFonts w:ascii="Times New Roman" w:hAnsi="Times New Roman" w:cs="Times New Roman"/>
          <w:sz w:val="28"/>
          <w:szCs w:val="28"/>
        </w:rPr>
        <w:t>–</w:t>
      </w:r>
      <w:r w:rsidR="00E91E88">
        <w:rPr>
          <w:rFonts w:ascii="Times New Roman" w:hAnsi="Times New Roman" w:cs="Times New Roman"/>
          <w:sz w:val="28"/>
          <w:szCs w:val="28"/>
        </w:rPr>
        <w:t xml:space="preserve"> </w:t>
      </w:r>
      <w:r w:rsidR="00AF7F8F">
        <w:rPr>
          <w:rFonts w:ascii="Times New Roman" w:hAnsi="Times New Roman" w:cs="Times New Roman"/>
          <w:sz w:val="28"/>
          <w:szCs w:val="28"/>
        </w:rPr>
        <w:t>86,3</w:t>
      </w:r>
      <w:r w:rsidR="00E91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91E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1E8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91E88">
        <w:rPr>
          <w:rFonts w:ascii="Times New Roman" w:hAnsi="Times New Roman" w:cs="Times New Roman"/>
          <w:sz w:val="28"/>
          <w:szCs w:val="28"/>
        </w:rPr>
        <w:t>.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  <w:r w:rsidR="00AF7F8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F7F8F">
        <w:rPr>
          <w:rFonts w:ascii="Times New Roman" w:hAnsi="Times New Roman" w:cs="Times New Roman"/>
          <w:sz w:val="28"/>
          <w:szCs w:val="28"/>
        </w:rPr>
        <w:lastRenderedPageBreak/>
        <w:t>Крапивновского сельского поселения-22.8тыс.руб.</w:t>
      </w:r>
      <w:r w:rsidRPr="00F35103">
        <w:rPr>
          <w:rFonts w:ascii="Times New Roman" w:hAnsi="Times New Roman" w:cs="Times New Roman"/>
          <w:sz w:val="28"/>
          <w:szCs w:val="28"/>
        </w:rPr>
        <w:t xml:space="preserve"> (данные приведены в таблице):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103">
        <w:rPr>
          <w:rFonts w:ascii="Times New Roman" w:hAnsi="Times New Roman" w:cs="Times New Roman"/>
          <w:b/>
          <w:i/>
          <w:sz w:val="28"/>
          <w:szCs w:val="28"/>
        </w:rPr>
        <w:t>Расшифровка остатков денежных средств  бюджетополучателей</w:t>
      </w: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103">
        <w:rPr>
          <w:rFonts w:ascii="Times New Roman" w:hAnsi="Times New Roman" w:cs="Times New Roman"/>
          <w:b/>
          <w:i/>
          <w:sz w:val="28"/>
          <w:szCs w:val="28"/>
        </w:rPr>
        <w:t xml:space="preserve"> по состоянию на 01.</w:t>
      </w:r>
      <w:r w:rsidR="00E91E88">
        <w:rPr>
          <w:rFonts w:ascii="Times New Roman" w:hAnsi="Times New Roman" w:cs="Times New Roman"/>
          <w:b/>
          <w:i/>
          <w:sz w:val="28"/>
          <w:szCs w:val="28"/>
        </w:rPr>
        <w:t>04.2018</w:t>
      </w:r>
      <w:r w:rsidRPr="00F35103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3533"/>
        <w:gridCol w:w="3545"/>
      </w:tblGrid>
      <w:tr w:rsidR="00E91E88" w:rsidRPr="00F35103" w:rsidTr="00E91E8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AF7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7F8F">
              <w:rPr>
                <w:rFonts w:ascii="Times New Roman" w:hAnsi="Times New Roman" w:cs="Times New Roman"/>
                <w:sz w:val="24"/>
                <w:szCs w:val="24"/>
              </w:rPr>
              <w:t>Крапивновского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AF7F8F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МКУ</w:t>
            </w:r>
            <w:proofErr w:type="gramStart"/>
            <w:r>
              <w:rPr>
                <w:rFonts w:ascii="Times New Roman" w:hAnsi="Times New Roman" w:cs="Times New Roman"/>
              </w:rPr>
              <w:t>»Ц</w:t>
            </w:r>
            <w:proofErr w:type="gramEnd"/>
            <w:r>
              <w:rPr>
                <w:rFonts w:ascii="Times New Roman" w:hAnsi="Times New Roman" w:cs="Times New Roman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и досуга Крапивновского с/п»</w:t>
            </w:r>
          </w:p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88" w:rsidRPr="00F35103" w:rsidTr="002849C0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1. Заработная плата и начисления на заработную плату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AF7F8F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AF7F8F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</w:tr>
      <w:tr w:rsidR="00E91E88" w:rsidRPr="00F35103" w:rsidTr="00AA2086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2. Коммунальные расходы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E88" w:rsidRPr="00F35103" w:rsidTr="00EA74D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3. Оплата работ на содержание имущества (в т.ч. ремонт)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E88" w:rsidRPr="00F35103" w:rsidTr="00F95A3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4. Прочие расходы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tabs>
                <w:tab w:val="left" w:pos="1425"/>
                <w:tab w:val="center" w:pos="1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0</w:t>
            </w:r>
          </w:p>
        </w:tc>
      </w:tr>
      <w:tr w:rsidR="00E91E88" w:rsidRPr="00F35103" w:rsidTr="00CA0F9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5. Приобретение основных средств</w:t>
            </w:r>
          </w:p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E88" w:rsidRPr="00F35103" w:rsidTr="00F731F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6. Материальные затраты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E88" w:rsidRPr="00F35103" w:rsidTr="00A9004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94,6</w:t>
            </w:r>
          </w:p>
        </w:tc>
      </w:tr>
    </w:tbl>
    <w:p w:rsidR="00F35103" w:rsidRPr="00F35103" w:rsidRDefault="00F35103" w:rsidP="00F351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 в разрезе разделов бюджетной классификации по расходам по разделу «Общегосударственные вопросы» выполнен в сумме </w:t>
      </w:r>
      <w:r w:rsidR="00AF7F8F">
        <w:rPr>
          <w:rFonts w:ascii="Times New Roman" w:hAnsi="Times New Roman" w:cs="Times New Roman"/>
          <w:sz w:val="28"/>
          <w:szCs w:val="28"/>
        </w:rPr>
        <w:t>563,7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при уточненном плане </w:t>
      </w:r>
      <w:r w:rsidR="00AF7F8F">
        <w:rPr>
          <w:rFonts w:ascii="Times New Roman" w:hAnsi="Times New Roman" w:cs="Times New Roman"/>
          <w:sz w:val="28"/>
          <w:szCs w:val="28"/>
        </w:rPr>
        <w:t>2407,9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AF7F8F">
        <w:rPr>
          <w:rFonts w:ascii="Times New Roman" w:hAnsi="Times New Roman" w:cs="Times New Roman"/>
          <w:sz w:val="28"/>
          <w:szCs w:val="28"/>
        </w:rPr>
        <w:t>23,0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0456" w:rsidRPr="00F35103" w:rsidRDefault="00CE045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выполнены в сумме </w:t>
      </w:r>
      <w:r w:rsidR="00AF7F8F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</w:t>
      </w:r>
      <w:r w:rsidR="00AF7F8F">
        <w:rPr>
          <w:rFonts w:ascii="Times New Roman" w:hAnsi="Times New Roman" w:cs="Times New Roman"/>
          <w:sz w:val="28"/>
          <w:szCs w:val="28"/>
        </w:rPr>
        <w:t>21,0</w:t>
      </w:r>
      <w:r>
        <w:rPr>
          <w:rFonts w:ascii="Times New Roman" w:hAnsi="Times New Roman" w:cs="Times New Roman"/>
          <w:sz w:val="28"/>
          <w:szCs w:val="28"/>
        </w:rPr>
        <w:t>% к уточненным ассигнованиям.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культуру исполнены</w:t>
      </w:r>
      <w:r w:rsidR="00CE0456">
        <w:rPr>
          <w:rFonts w:ascii="Times New Roman" w:hAnsi="Times New Roman" w:cs="Times New Roman"/>
          <w:sz w:val="28"/>
          <w:szCs w:val="28"/>
        </w:rPr>
        <w:t xml:space="preserve"> на </w:t>
      </w:r>
      <w:r w:rsidR="00AF7F8F">
        <w:rPr>
          <w:rFonts w:ascii="Times New Roman" w:hAnsi="Times New Roman" w:cs="Times New Roman"/>
          <w:sz w:val="28"/>
          <w:szCs w:val="28"/>
        </w:rPr>
        <w:t>28,0</w:t>
      </w:r>
      <w:r w:rsidR="00CE0456">
        <w:rPr>
          <w:rFonts w:ascii="Times New Roman" w:hAnsi="Times New Roman" w:cs="Times New Roman"/>
          <w:sz w:val="28"/>
          <w:szCs w:val="28"/>
        </w:rPr>
        <w:t>% от уточненного бюджета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освоены </w:t>
      </w:r>
      <w:r w:rsidR="00AF7F8F">
        <w:rPr>
          <w:rFonts w:ascii="Times New Roman" w:hAnsi="Times New Roman" w:cs="Times New Roman"/>
          <w:sz w:val="28"/>
          <w:szCs w:val="28"/>
        </w:rPr>
        <w:t>на 25,0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За </w:t>
      </w:r>
      <w:r w:rsidR="00FB2691">
        <w:rPr>
          <w:rFonts w:ascii="Times New Roman" w:hAnsi="Times New Roman" w:cs="Times New Roman"/>
          <w:sz w:val="28"/>
          <w:szCs w:val="28"/>
        </w:rPr>
        <w:t>1 квартал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 средства резервного фонда администрации </w:t>
      </w:r>
      <w:r w:rsidR="00AF7F8F">
        <w:rPr>
          <w:rFonts w:ascii="Times New Roman" w:hAnsi="Times New Roman" w:cs="Times New Roman"/>
          <w:sz w:val="28"/>
          <w:szCs w:val="28"/>
        </w:rPr>
        <w:t xml:space="preserve">Крапивновского </w:t>
      </w:r>
      <w:r w:rsidR="00FB26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</w:t>
      </w:r>
      <w:r w:rsidR="00AF7F8F">
        <w:rPr>
          <w:rFonts w:ascii="Times New Roman" w:hAnsi="Times New Roman" w:cs="Times New Roman"/>
          <w:sz w:val="28"/>
          <w:szCs w:val="28"/>
        </w:rPr>
        <w:t>Крапивновского</w:t>
      </w:r>
      <w:r w:rsidR="00FB26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за </w:t>
      </w:r>
      <w:r w:rsidR="00FB2691">
        <w:rPr>
          <w:rFonts w:ascii="Times New Roman" w:hAnsi="Times New Roman" w:cs="Times New Roman"/>
          <w:sz w:val="28"/>
          <w:szCs w:val="28"/>
        </w:rPr>
        <w:t>1 квартал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в бюджет </w:t>
      </w:r>
      <w:r w:rsidR="00AF7F8F">
        <w:rPr>
          <w:rFonts w:ascii="Times New Roman" w:hAnsi="Times New Roman" w:cs="Times New Roman"/>
          <w:sz w:val="28"/>
          <w:szCs w:val="28"/>
        </w:rPr>
        <w:t>Крапивновского</w:t>
      </w:r>
      <w:r w:rsidR="00FB26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B2691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F7F8F">
        <w:rPr>
          <w:b/>
          <w:sz w:val="28"/>
          <w:szCs w:val="28"/>
        </w:rPr>
        <w:t>Крапивновского</w:t>
      </w:r>
    </w:p>
    <w:p w:rsidR="00FB2691" w:rsidRPr="00F35103" w:rsidRDefault="00FB2691" w:rsidP="00F35103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t xml:space="preserve">сельского поселения                                                                 </w:t>
      </w:r>
      <w:r w:rsidR="00AF7F8F">
        <w:rPr>
          <w:b/>
          <w:sz w:val="28"/>
          <w:szCs w:val="28"/>
        </w:rPr>
        <w:t>Д.В.Васильев</w:t>
      </w:r>
      <w:bookmarkStart w:id="0" w:name="_GoBack"/>
      <w:bookmarkEnd w:id="0"/>
    </w:p>
    <w:p w:rsidR="00C84716" w:rsidRPr="00F35103" w:rsidRDefault="00C84716" w:rsidP="00F35103">
      <w:pPr>
        <w:spacing w:after="0"/>
        <w:rPr>
          <w:rFonts w:ascii="Times New Roman" w:hAnsi="Times New Roman" w:cs="Times New Roman"/>
        </w:rPr>
      </w:pPr>
    </w:p>
    <w:sectPr w:rsidR="00C84716" w:rsidRPr="00F35103" w:rsidSect="00C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C8" w:rsidRDefault="00087CC8" w:rsidP="00F35103">
      <w:pPr>
        <w:spacing w:after="0" w:line="240" w:lineRule="auto"/>
      </w:pPr>
      <w:r>
        <w:separator/>
      </w:r>
    </w:p>
  </w:endnote>
  <w:endnote w:type="continuationSeparator" w:id="0">
    <w:p w:rsidR="00087CC8" w:rsidRDefault="00087CC8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C8" w:rsidRDefault="00087CC8" w:rsidP="00F35103">
      <w:pPr>
        <w:spacing w:after="0" w:line="240" w:lineRule="auto"/>
      </w:pPr>
      <w:r>
        <w:separator/>
      </w:r>
    </w:p>
  </w:footnote>
  <w:footnote w:type="continuationSeparator" w:id="0">
    <w:p w:rsidR="00087CC8" w:rsidRDefault="00087CC8" w:rsidP="00F3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103"/>
    <w:rsid w:val="00087CC8"/>
    <w:rsid w:val="0010025F"/>
    <w:rsid w:val="00101143"/>
    <w:rsid w:val="00174BBA"/>
    <w:rsid w:val="002E0C5F"/>
    <w:rsid w:val="00453E5B"/>
    <w:rsid w:val="006163E1"/>
    <w:rsid w:val="00625EED"/>
    <w:rsid w:val="00702614"/>
    <w:rsid w:val="0084237A"/>
    <w:rsid w:val="009D4960"/>
    <w:rsid w:val="00A26DDD"/>
    <w:rsid w:val="00A57CF0"/>
    <w:rsid w:val="00A91480"/>
    <w:rsid w:val="00AF7F8F"/>
    <w:rsid w:val="00C74224"/>
    <w:rsid w:val="00C84716"/>
    <w:rsid w:val="00CE0456"/>
    <w:rsid w:val="00DC393A"/>
    <w:rsid w:val="00E72F98"/>
    <w:rsid w:val="00E91E88"/>
    <w:rsid w:val="00F35103"/>
    <w:rsid w:val="00FA4A4A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07A1-7B06-403B-915E-84DCEBF8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Love</cp:lastModifiedBy>
  <cp:revision>7</cp:revision>
  <cp:lastPrinted>2018-06-04T12:32:00Z</cp:lastPrinted>
  <dcterms:created xsi:type="dcterms:W3CDTF">2017-10-30T08:21:00Z</dcterms:created>
  <dcterms:modified xsi:type="dcterms:W3CDTF">2018-06-04T12:37:00Z</dcterms:modified>
</cp:coreProperties>
</file>