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6" w:rsidRPr="002555E0" w:rsidRDefault="00A76306" w:rsidP="00A76306">
      <w:pPr>
        <w:spacing w:after="0" w:line="240" w:lineRule="auto"/>
        <w:ind w:firstLine="4395"/>
        <w:jc w:val="right"/>
        <w:rPr>
          <w:rFonts w:ascii="Calibri" w:eastAsia="Times New Roman" w:hAnsi="Calibri" w:cs="Times New Roman"/>
          <w:bCs/>
          <w:sz w:val="22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 xml:space="preserve">Приложение 1 к </w:t>
      </w:r>
      <w:hyperlink r:id="rId4" w:anchor="sub_0" w:history="1">
        <w:r w:rsidRPr="002555E0">
          <w:rPr>
            <w:rFonts w:eastAsia="Times New Roman" w:cs="Times New Roman"/>
            <w:bCs/>
            <w:szCs w:val="24"/>
            <w:lang w:eastAsia="ru-RU"/>
          </w:rPr>
          <w:t>распоряжению</w:t>
        </w:r>
      </w:hyperlink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Крапивновского сельского поселения</w:t>
      </w:r>
    </w:p>
    <w:p w:rsidR="00A76306" w:rsidRPr="002555E0" w:rsidRDefault="00A76306" w:rsidP="00A76306">
      <w:pPr>
        <w:spacing w:after="0" w:line="240" w:lineRule="auto"/>
        <w:ind w:left="3780" w:firstLine="615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Тейковского муниципального района</w:t>
      </w:r>
    </w:p>
    <w:p w:rsidR="00A76306" w:rsidRPr="002555E0" w:rsidRDefault="00A76306" w:rsidP="00A76306">
      <w:pPr>
        <w:spacing w:after="0" w:line="240" w:lineRule="auto"/>
        <w:ind w:left="3780" w:firstLine="473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t>о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09.02.2018 г. № 18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Стоимость услуг, предоставляемых согласно гарантированному перечню услуг по погребению умерших, оказываемых специализированной службой по вопросам похоронного дела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673"/>
      </w:tblGrid>
      <w:tr w:rsidR="00A76306" w:rsidRPr="002555E0" w:rsidTr="002A3824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Стоимость услуги, руб.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76306" w:rsidRPr="002555E0" w:rsidTr="002A3824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Предоставление и доставка гроба, других предметов, необходимых для погребения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1384,44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1252,08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Погребение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3064,79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5701,31</w:t>
            </w:r>
          </w:p>
        </w:tc>
      </w:tr>
    </w:tbl>
    <w:p w:rsidR="00A76306" w:rsidRPr="002555E0" w:rsidRDefault="00A76306" w:rsidP="00A76306">
      <w:pPr>
        <w:spacing w:after="0" w:line="360" w:lineRule="exact"/>
        <w:jc w:val="both"/>
        <w:rPr>
          <w:rFonts w:eastAsia="Times New Roman" w:cs="Times New Roman"/>
          <w:szCs w:val="24"/>
          <w:lang w:eastAsia="zh-CN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br w:type="page"/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 xml:space="preserve">Приложение 2 к </w:t>
      </w:r>
      <w:hyperlink r:id="rId5" w:anchor="sub_0" w:history="1">
        <w:r w:rsidRPr="002555E0">
          <w:rPr>
            <w:rFonts w:eastAsia="Times New Roman" w:cs="Times New Roman"/>
            <w:bCs/>
            <w:szCs w:val="24"/>
            <w:lang w:eastAsia="ru-RU"/>
          </w:rPr>
          <w:t>распоряжению</w:t>
        </w:r>
      </w:hyperlink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Крапивновского сельского поселения</w:t>
      </w: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Тейковского муниципального района</w:t>
      </w: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t>о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09.02.2018 г. № 18</w:t>
      </w:r>
    </w:p>
    <w:p w:rsidR="00A76306" w:rsidRPr="002555E0" w:rsidRDefault="00A76306" w:rsidP="00A763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и личность которых не установлена, оказываемых специализированной службой по вопросам похоронного дела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79"/>
        <w:gridCol w:w="1641"/>
      </w:tblGrid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Стоимость услуги, руб.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Облачение тела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216,07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1168,37</w:t>
            </w:r>
          </w:p>
        </w:tc>
      </w:tr>
      <w:tr w:rsidR="00A76306" w:rsidRPr="002555E0" w:rsidTr="002A3824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 xml:space="preserve">Перевозка умершего на кладбище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1252,08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3064,79</w:t>
            </w:r>
          </w:p>
        </w:tc>
      </w:tr>
      <w:tr w:rsidR="00A76306" w:rsidRPr="002555E0" w:rsidTr="002A3824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5701,31</w:t>
            </w:r>
          </w:p>
        </w:tc>
      </w:tr>
    </w:tbl>
    <w:p w:rsidR="00A76306" w:rsidRPr="002555E0" w:rsidRDefault="00A76306" w:rsidP="00A76306">
      <w:pPr>
        <w:spacing w:after="0" w:line="360" w:lineRule="exact"/>
        <w:jc w:val="both"/>
        <w:rPr>
          <w:rFonts w:eastAsia="Times New Roman" w:cs="Times New Roman"/>
          <w:szCs w:val="24"/>
          <w:lang w:eastAsia="zh-CN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Pr="002555E0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555E0"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A76306" w:rsidRPr="002555E0" w:rsidRDefault="00A76306" w:rsidP="00A7630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к правовому акту                                                                                                                                  распоряжению администрации Крапивновского сельского поселения Тейковского муниципального района ивановской области №18 от 09.02.2018года «Об утверждении стоимости услуг по погребению умерших на территории Крапивновского сельского поселения»</w:t>
      </w:r>
    </w:p>
    <w:tbl>
      <w:tblPr>
        <w:tblStyle w:val="1"/>
        <w:tblW w:w="0" w:type="auto"/>
        <w:tblLook w:val="01E0"/>
      </w:tblPr>
      <w:tblGrid>
        <w:gridCol w:w="794"/>
        <w:gridCol w:w="3978"/>
        <w:gridCol w:w="2402"/>
        <w:gridCol w:w="2397"/>
      </w:tblGrid>
      <w:tr w:rsidR="00A76306" w:rsidRPr="002555E0" w:rsidTr="002A3824">
        <w:tc>
          <w:tcPr>
            <w:tcW w:w="828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Должность, фамилия и инициалы</w:t>
            </w:r>
          </w:p>
        </w:tc>
        <w:tc>
          <w:tcPr>
            <w:tcW w:w="2476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замечания</w:t>
            </w:r>
          </w:p>
        </w:tc>
        <w:tc>
          <w:tcPr>
            <w:tcW w:w="2477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Подпись, печать</w:t>
            </w:r>
          </w:p>
        </w:tc>
      </w:tr>
      <w:tr w:rsidR="00A76306" w:rsidRPr="002555E0" w:rsidTr="002A3824">
        <w:tc>
          <w:tcPr>
            <w:tcW w:w="828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 xml:space="preserve">Управляющий отделения Пенсионного фонда по Ивановской области        </w:t>
            </w:r>
            <w:r w:rsidRPr="002555E0">
              <w:rPr>
                <w:b/>
                <w:sz w:val="22"/>
              </w:rPr>
              <w:t>Болдин М.В.</w:t>
            </w:r>
          </w:p>
        </w:tc>
        <w:tc>
          <w:tcPr>
            <w:tcW w:w="2476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2477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</w:tr>
    </w:tbl>
    <w:p w:rsidR="00A76306" w:rsidRPr="002555E0" w:rsidRDefault="00A76306" w:rsidP="00A76306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A76306" w:rsidRDefault="00A76306" w:rsidP="00A76306">
      <w:pPr>
        <w:spacing w:after="0" w:line="240" w:lineRule="auto"/>
        <w:jc w:val="both"/>
      </w:pPr>
    </w:p>
    <w:p w:rsidR="00A76306" w:rsidRDefault="00A76306" w:rsidP="00A76306">
      <w:pPr>
        <w:spacing w:after="0" w:line="240" w:lineRule="auto"/>
        <w:jc w:val="both"/>
      </w:pPr>
    </w:p>
    <w:p w:rsidR="00572049" w:rsidRDefault="00572049">
      <w:bookmarkStart w:id="0" w:name="_GoBack"/>
      <w:bookmarkEnd w:id="0"/>
    </w:p>
    <w:sectPr w:rsidR="00572049" w:rsidSect="00ED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5172A0"/>
    <w:rsid w:val="005172A0"/>
    <w:rsid w:val="00572049"/>
    <w:rsid w:val="00787081"/>
    <w:rsid w:val="00A76306"/>
    <w:rsid w:val="00ED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3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3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&#1089;&#1090;&#1086;&#1080;&#1084;&#1080;%20&#1091;&#1089;&#1083;&#1091;&#1075;%20&#1079;&#1072;&#1093;&#1086;&#1088;&#1086;&#1085;&#1077;&#1085;&#1080;&#1103;.doc" TargetMode="External"/><Relationship Id="rId4" Type="http://schemas.openxmlformats.org/officeDocument/2006/relationships/hyperlink" Target="file:///C:\Users\1\Downloads\&#1089;&#1090;&#1086;&#1080;&#1084;&#1080;%20&#1091;&#1089;&#1083;&#1091;&#1075;%20&#1079;&#1072;&#1093;&#1086;&#1088;&#1086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Novred</cp:lastModifiedBy>
  <cp:revision>2</cp:revision>
  <dcterms:created xsi:type="dcterms:W3CDTF">2018-04-27T13:48:00Z</dcterms:created>
  <dcterms:modified xsi:type="dcterms:W3CDTF">2018-04-27T13:48:00Z</dcterms:modified>
</cp:coreProperties>
</file>