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№1 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Крапивновского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9419CF" w:rsidRDefault="0042014B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от 30.05</w:t>
      </w:r>
      <w:r w:rsidR="009419CF">
        <w:rPr>
          <w:sz w:val="23"/>
          <w:szCs w:val="23"/>
        </w:rPr>
        <w:t xml:space="preserve">.2022г № </w:t>
      </w:r>
      <w:r>
        <w:rPr>
          <w:sz w:val="23"/>
          <w:szCs w:val="23"/>
        </w:rPr>
        <w:t>100</w:t>
      </w: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№2 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Крапивновского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16.12.2021г № 71</w:t>
      </w: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rPr>
          <w:sz w:val="23"/>
          <w:szCs w:val="23"/>
        </w:rPr>
      </w:pPr>
    </w:p>
    <w:p w:rsidR="009419CF" w:rsidRDefault="009419CF" w:rsidP="009419CF">
      <w:pPr>
        <w:rPr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Доходы</w:t>
      </w: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бюджета Крапивновского сельского поселения по кодам классификации доходов</w:t>
      </w: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бюджета на 2021год и плановый период 2022-2023годов</w:t>
      </w: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tbl>
      <w:tblPr>
        <w:tblW w:w="10173" w:type="dxa"/>
        <w:tblLook w:val="01E0"/>
      </w:tblPr>
      <w:tblGrid>
        <w:gridCol w:w="2630"/>
        <w:gridCol w:w="3801"/>
        <w:gridCol w:w="1214"/>
        <w:gridCol w:w="15"/>
        <w:gridCol w:w="1194"/>
        <w:gridCol w:w="1319"/>
      </w:tblGrid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 xml:space="preserve">Код  бюджетной классификации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9419CF" w:rsidRDefault="009419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2022год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Измене</w:t>
            </w:r>
          </w:p>
          <w:p w:rsidR="009419CF" w:rsidRDefault="009419C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ния</w:t>
            </w:r>
          </w:p>
          <w:p w:rsidR="009419CF" w:rsidRDefault="009419C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 учетом</w:t>
            </w:r>
          </w:p>
          <w:p w:rsidR="009419CF" w:rsidRDefault="009419C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Изм.</w:t>
            </w:r>
          </w:p>
          <w:p w:rsidR="009419CF" w:rsidRDefault="009419CF">
            <w:pPr>
              <w:rPr>
                <w:b/>
                <w:bCs/>
                <w:sz w:val="23"/>
                <w:szCs w:val="23"/>
              </w:rPr>
            </w:pP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000 1000000000 0000 000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НАЛОГОВЫЕ И НЕНАЛОГОАВЕ</w:t>
            </w:r>
          </w:p>
          <w:p w:rsidR="009419CF" w:rsidRDefault="009419C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 xml:space="preserve">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1027976,0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1027976,0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000 1010000000 0000 000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НАЛОГ НА ПРИБЫЛЬ,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1007976,0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1007976,0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000 1010200000 0000 000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431900,0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431900,0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182 1010201001 0000 110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агент,за исключение доходов, в отношении которых исчисление и уплата налога осуществляется в соответствии со статьями 227,227' и 228  Налогового кодекса Российской Федерации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/>
          <w:p w:rsidR="009419CF" w:rsidRDefault="009419CF"/>
          <w:p w:rsidR="009419CF" w:rsidRDefault="009419CF">
            <w:r>
              <w:rPr>
                <w:sz w:val="22"/>
                <w:szCs w:val="22"/>
              </w:rPr>
              <w:t>431799,0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/>
          <w:p w:rsidR="009419CF" w:rsidRDefault="009419CF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/>
          <w:p w:rsidR="009419CF" w:rsidRDefault="009419CF"/>
          <w:p w:rsidR="009419CF" w:rsidRDefault="009419CF">
            <w:r>
              <w:rPr>
                <w:sz w:val="22"/>
                <w:szCs w:val="22"/>
              </w:rPr>
              <w:t>431799,0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182 1010202001 0000 110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ст.227Налогового кодекса РФ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/>
          <w:p w:rsidR="009419CF" w:rsidRDefault="009419CF"/>
          <w:p w:rsidR="009419CF" w:rsidRDefault="009419CF">
            <w:r>
              <w:rPr>
                <w:sz w:val="22"/>
                <w:szCs w:val="22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/>
          <w:p w:rsidR="009419CF" w:rsidRDefault="009419CF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/>
          <w:p w:rsidR="009419CF" w:rsidRDefault="009419CF"/>
          <w:p w:rsidR="009419CF" w:rsidRDefault="009419CF">
            <w:r>
              <w:rPr>
                <w:sz w:val="22"/>
                <w:szCs w:val="22"/>
              </w:rPr>
              <w:t>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182 1010203001 0000 110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r>
              <w:rPr>
                <w:sz w:val="22"/>
                <w:szCs w:val="22"/>
              </w:rPr>
              <w:t>101,0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r>
              <w:rPr>
                <w:sz w:val="22"/>
                <w:szCs w:val="22"/>
              </w:rPr>
              <w:t>101,0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000 1050300001 0000 110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19176,0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19176,0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182 1050301001 0000 110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r>
              <w:rPr>
                <w:sz w:val="22"/>
                <w:szCs w:val="22"/>
              </w:rPr>
              <w:t>19176,0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r>
              <w:rPr>
                <w:sz w:val="22"/>
                <w:szCs w:val="22"/>
              </w:rPr>
              <w:t>19176,0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000 1060000000 0000 000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556900,0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556900,0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182 1060100000 0000 110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r>
              <w:rPr>
                <w:sz w:val="22"/>
                <w:szCs w:val="22"/>
              </w:rPr>
              <w:t>38600,0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r>
              <w:rPr>
                <w:sz w:val="22"/>
                <w:szCs w:val="22"/>
              </w:rPr>
              <w:t>38600,0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 xml:space="preserve">  182 1060103010 0000 110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r>
              <w:rPr>
                <w:sz w:val="22"/>
                <w:szCs w:val="22"/>
              </w:rPr>
              <w:t>38600,0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r>
              <w:rPr>
                <w:sz w:val="22"/>
                <w:szCs w:val="22"/>
              </w:rPr>
              <w:t>38600,0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182 1060600000 0000 000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r>
              <w:rPr>
                <w:sz w:val="22"/>
                <w:szCs w:val="22"/>
              </w:rPr>
              <w:t>518300,0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r>
              <w:rPr>
                <w:sz w:val="22"/>
                <w:szCs w:val="22"/>
              </w:rPr>
              <w:t>518300,0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182 1060603000 0000 110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налог, взимаемый по ставкам, установленным в соответствии с п.1 пп1 ст.394 НК РФ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r>
              <w:rPr>
                <w:sz w:val="22"/>
                <w:szCs w:val="22"/>
              </w:rPr>
              <w:t>518300,0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r>
              <w:rPr>
                <w:sz w:val="22"/>
                <w:szCs w:val="22"/>
              </w:rPr>
              <w:t>518300,0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182 1060603310 0000 110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п.1 пп1 ст.394 НК РФ и применяемым  к объектам налогообложения, расположенным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r>
              <w:rPr>
                <w:sz w:val="22"/>
                <w:szCs w:val="22"/>
              </w:rPr>
              <w:t>350000,0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r>
              <w:rPr>
                <w:sz w:val="22"/>
                <w:szCs w:val="22"/>
              </w:rPr>
              <w:t>350000,0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182 1060604310 0000 110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 , взимаемый по ставкам, установленный в соответствии с п.1 пп2 ст.384НК РФ и применяемым  к объектам налогообложения, расположенным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r>
              <w:rPr>
                <w:sz w:val="22"/>
                <w:szCs w:val="22"/>
              </w:rPr>
              <w:t>168300,0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r>
              <w:rPr>
                <w:sz w:val="22"/>
                <w:szCs w:val="22"/>
              </w:rPr>
              <w:t>168300,0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000 113 0000 00 0000 000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000 113 0000 00 0000 130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Доходы от оказания платных услуг(работ)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000 113 019950 0 0000 130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 Прочие доходы от оказания платных услуг(работ)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071 113 0199510 0000 130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000 2000000000 0000 000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5D134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7185546,91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42014B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764041,0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5D134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7949587,91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000 2020000000 0000 000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5D134A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7185546,91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42014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764041,0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5D134A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7949587,91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000 2021500000 0000 150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4149653,03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4149653,03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071 2021500110 0000 150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3718400,0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3718400,0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071 2021500210 0000 150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Дотация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431253,03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431253,03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000  2020200000 0000 150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Субсидии бюджетам бюджетной системы РФ (межбюджетные  субсидии)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000 2022999900 0000 150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Прочие субсидии 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071 2022999910 0000 150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Прочие субсидии бюджетам сельских поселений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000 2023000000 0000 150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000 2023511800 0000 150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071 2023511810 0000 150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Субвенции бюджетам сельских поселений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'000 2024000000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1521728,0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E10F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764041,0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E10F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2285769,0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071 2024001410 0000 150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1521728,0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1521728,0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071 20249999 10 0000 150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4201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9419CF">
              <w:rPr>
                <w:sz w:val="23"/>
                <w:szCs w:val="23"/>
              </w:rPr>
              <w:t>64041,0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4201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9419CF">
              <w:rPr>
                <w:sz w:val="23"/>
                <w:szCs w:val="23"/>
              </w:rPr>
              <w:t>64041,0</w:t>
            </w:r>
          </w:p>
          <w:p w:rsidR="009419CF" w:rsidRDefault="009419CF">
            <w:pPr>
              <w:rPr>
                <w:sz w:val="23"/>
                <w:szCs w:val="23"/>
              </w:rPr>
            </w:pP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000 207 05000 10 0000 150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безвозмездные поступления в бюджет сельских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62077,06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62077,06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071 207 05030 10 0000 150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безвозмездные поступления в бюджет сельских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62077,06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62077,06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Итого  доходов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8213522,91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42014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  <w:r w:rsidR="009419CF">
              <w:rPr>
                <w:b/>
                <w:bCs/>
                <w:sz w:val="23"/>
                <w:szCs w:val="23"/>
              </w:rPr>
              <w:t>64041,0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42014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89</w:t>
            </w:r>
            <w:r w:rsidR="009419CF">
              <w:rPr>
                <w:b/>
                <w:bCs/>
                <w:sz w:val="23"/>
                <w:szCs w:val="23"/>
              </w:rPr>
              <w:t>77563,91</w:t>
            </w:r>
          </w:p>
        </w:tc>
      </w:tr>
    </w:tbl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rPr>
          <w:sz w:val="23"/>
          <w:szCs w:val="23"/>
        </w:rPr>
      </w:pPr>
    </w:p>
    <w:p w:rsidR="009419CF" w:rsidRDefault="009419CF" w:rsidP="009419CF"/>
    <w:p w:rsidR="009419CF" w:rsidRDefault="009419CF" w:rsidP="009419CF"/>
    <w:p w:rsidR="009419CF" w:rsidRDefault="009419CF" w:rsidP="009419CF"/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№2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Крапивновского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9419CF" w:rsidRDefault="00FA4661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от 30.05.2022 №100</w:t>
      </w:r>
    </w:p>
    <w:p w:rsidR="009419CF" w:rsidRDefault="009419CF" w:rsidP="009419CF">
      <w:pPr>
        <w:jc w:val="right"/>
        <w:rPr>
          <w:b/>
          <w:bCs/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№7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Крапивновского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 №71</w:t>
      </w: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Распределение бюджетных ассигнований по целевым статьям</w:t>
      </w:r>
      <w:r>
        <w:rPr>
          <w:b/>
          <w:bCs/>
          <w:color w:val="000000"/>
          <w:sz w:val="23"/>
          <w:szCs w:val="23"/>
        </w:rPr>
        <w:br/>
        <w:t>(муниципальным программам  Крапивновского  сельского поселения   и не включенным в муниципальные  программы</w:t>
      </w:r>
      <w:r>
        <w:rPr>
          <w:b/>
          <w:bCs/>
          <w:color w:val="000000"/>
          <w:sz w:val="23"/>
          <w:szCs w:val="23"/>
        </w:rPr>
        <w:br/>
        <w:t>Крапивновского сельского поселения направлениям</w:t>
      </w:r>
      <w:r>
        <w:rPr>
          <w:b/>
          <w:bCs/>
          <w:color w:val="000000"/>
          <w:sz w:val="23"/>
          <w:szCs w:val="23"/>
        </w:rPr>
        <w:br/>
        <w:t>деятельности органов местного самоуправления Крапивновского сельского поселения, группам видов расходов  классификации расходов  бюджета поселения на 2022 год и плановый период 2023-2024годов</w:t>
      </w:r>
    </w:p>
    <w:p w:rsidR="009419CF" w:rsidRDefault="009419CF" w:rsidP="009419CF">
      <w:pPr>
        <w:jc w:val="center"/>
        <w:rPr>
          <w:b/>
          <w:bCs/>
          <w:color w:val="000000"/>
          <w:sz w:val="23"/>
          <w:szCs w:val="23"/>
        </w:rPr>
      </w:pPr>
    </w:p>
    <w:tbl>
      <w:tblPr>
        <w:tblW w:w="0" w:type="auto"/>
        <w:tblLook w:val="01E0"/>
      </w:tblPr>
      <w:tblGrid>
        <w:gridCol w:w="3708"/>
        <w:gridCol w:w="1440"/>
        <w:gridCol w:w="900"/>
        <w:gridCol w:w="1440"/>
        <w:gridCol w:w="1440"/>
        <w:gridCol w:w="1309"/>
      </w:tblGrid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Вид расхо-дов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Сумма,</w:t>
            </w:r>
          </w:p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 2022год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изменения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Сумма с учетом изменен.</w:t>
            </w:r>
          </w:p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Муниципальная программа  «Обеспечение доступным и комфортным жильем и коммунальными услугами граждан Крапивновского сельского поселения»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1442806,79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FA4661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</w:t>
            </w:r>
            <w:r w:rsidR="009419CF">
              <w:rPr>
                <w:b/>
                <w:bCs/>
                <w:color w:val="000000"/>
                <w:sz w:val="23"/>
                <w:szCs w:val="23"/>
              </w:rPr>
              <w:t>64041,0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FA4661">
            <w:pPr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</w:t>
            </w:r>
            <w:r w:rsidR="009419CF">
              <w:rPr>
                <w:b/>
                <w:bCs/>
                <w:color w:val="000000"/>
                <w:sz w:val="21"/>
                <w:szCs w:val="21"/>
              </w:rPr>
              <w:t>06847,79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Подпрограмма «Благоустройство Крапивновского сельского поселения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1442806,79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FA4661">
            <w:pPr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7</w:t>
            </w:r>
            <w:r w:rsidR="009419CF">
              <w:rPr>
                <w:bCs/>
                <w:color w:val="000000"/>
                <w:sz w:val="23"/>
                <w:szCs w:val="23"/>
              </w:rPr>
              <w:t>64041,0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FA466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  <w:r w:rsidR="009419CF">
              <w:rPr>
                <w:color w:val="000000"/>
                <w:sz w:val="21"/>
                <w:szCs w:val="21"/>
              </w:rPr>
              <w:t>06847,79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Основное мероприятие «Благоустройство населенных пунктов»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0130100000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1442806,79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FA4661">
            <w:pPr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7</w:t>
            </w:r>
            <w:r w:rsidR="009419CF">
              <w:rPr>
                <w:bCs/>
                <w:color w:val="000000"/>
                <w:sz w:val="23"/>
                <w:szCs w:val="23"/>
              </w:rPr>
              <w:t>64041,0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FA466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  <w:r w:rsidR="009419CF">
              <w:rPr>
                <w:color w:val="000000"/>
                <w:sz w:val="21"/>
                <w:szCs w:val="21"/>
              </w:rPr>
              <w:t>06847,79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0130120030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328000,0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328000.0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Мероприятия по благоустройству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0130120050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переданных полномочий сельским поселениям на организацию в границах поселений водоснабжения населения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    0130128050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171633,0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171633,0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0130128070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Осуществление переданных </w:t>
            </w:r>
            <w:r>
              <w:rPr>
                <w:sz w:val="21"/>
                <w:szCs w:val="21"/>
              </w:rPr>
              <w:lastRenderedPageBreak/>
              <w:t>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>
              <w:rPr>
                <w:color w:val="000000"/>
                <w:sz w:val="21"/>
                <w:szCs w:val="21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>0130128080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45214,0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Реализация проектов развития территорий муниципальных образований Ивановской области основанных на местных инициативах (благоустройство общественной территории: часовня памятник в парке с.Сахтыш)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013</w:t>
            </w:r>
            <w:r>
              <w:rPr>
                <w:sz w:val="21"/>
                <w:szCs w:val="21"/>
                <w:lang w:val="en-US"/>
              </w:rPr>
              <w:t>F2S5101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795859,79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795859.79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Средства переданные бюджету поселения на компенсацию дополнительных расходов, возникших в результате решений, принятых органами власти другого уровня(нат реализацию мероприятий по подведению инженерных сетей в с.Крапивново)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0130128150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FA46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9419CF">
              <w:rPr>
                <w:sz w:val="21"/>
                <w:szCs w:val="21"/>
              </w:rPr>
              <w:t>64041,0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FA46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9419CF">
              <w:rPr>
                <w:sz w:val="21"/>
                <w:szCs w:val="21"/>
              </w:rPr>
              <w:t>64041,0</w:t>
            </w:r>
          </w:p>
        </w:tc>
      </w:tr>
      <w:tr w:rsidR="009419CF" w:rsidTr="009419CF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Муниципальная  программа </w:t>
            </w:r>
          </w:p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«Развитие культуры Крапивновского сельского поселения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0200000000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2571212,43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2571212,43</w:t>
            </w:r>
          </w:p>
        </w:tc>
      </w:tr>
      <w:tr w:rsidR="009419CF" w:rsidTr="00941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Подпрограмма  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2571212,43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2571212,43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Основное мероприятие «Развитие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2571212,43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2571212,43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1138632,4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5D134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-4000,0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5D134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1134</w:t>
            </w:r>
            <w:r w:rsidR="009419CF">
              <w:rPr>
                <w:color w:val="000000"/>
                <w:sz w:val="21"/>
                <w:szCs w:val="21"/>
              </w:rPr>
              <w:t>632,4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344500,0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5D134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5D134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348</w:t>
            </w:r>
            <w:r w:rsidR="009419CF">
              <w:rPr>
                <w:color w:val="000000"/>
                <w:sz w:val="21"/>
                <w:szCs w:val="21"/>
              </w:rPr>
              <w:t>500,0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Софинансирование расходов , связанных с поэтапным доведением средней заработной платы работникам культуры Крапивновского сельского </w:t>
            </w:r>
            <w:r>
              <w:rPr>
                <w:color w:val="000000"/>
                <w:sz w:val="21"/>
                <w:szCs w:val="21"/>
              </w:rPr>
              <w:lastRenderedPageBreak/>
              <w:t>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>02101S0340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26000,0</w:t>
            </w:r>
          </w:p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26000,0</w:t>
            </w:r>
          </w:p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  Поэтапное доведение средней заработной платы работникам культуры Крапивновского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0210180340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581108,0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581108,0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0210102181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130704,0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130704,0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повышение заработной платы работников бюджетной сферы(Расходы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0210182182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210061,03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210061,03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Предоставление муниципальной услуги «Организация библиотечного обслуживания населения , комплектование и обеспечение сохранности их библиотечных фондов»</w:t>
            </w:r>
            <w:r>
              <w:rPr>
                <w:color w:val="000000"/>
                <w:sz w:val="21"/>
                <w:szCs w:val="21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0210108110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140207,0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140207,0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Муниципальная  программа                                                «Защита населения и территорий от чрезвычайных ситуаций, обеспечение пожарной безопасности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246200,0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both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1"/>
                <w:szCs w:val="21"/>
              </w:rPr>
              <w:t xml:space="preserve">Подпрограмма »Предупреждение, спасение, помощь»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246200,0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both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1"/>
                <w:szCs w:val="21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246200,0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>Осуществление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0410128100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242700,0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242700,0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Подпрограмма «Осуществление первичных мер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Основное мероприятие  «Пожарная безопасность»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0420100000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первичных мер пожарной безопасности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0420120100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Муниципальная  программа                                                 </w:t>
            </w:r>
            <w:r>
              <w:rPr>
                <w:color w:val="000000"/>
                <w:sz w:val="21"/>
                <w:szCs w:val="21"/>
              </w:rPr>
              <w:t>«</w:t>
            </w:r>
            <w:r>
              <w:rPr>
                <w:b/>
                <w:bCs/>
                <w:color w:val="000000"/>
                <w:sz w:val="21"/>
                <w:szCs w:val="21"/>
              </w:rPr>
              <w:t>Развитие автомобильных дорог Крапивновского сельского поселения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879874,0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Подпрограмма «Ремонт и содержание автомобильных дорог общего пользования местного значения Крапивновского сельского поселения»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0510000000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879874,0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Основное мероприятие «Ремонт и содержание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0510100000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879874,0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0510108010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879874,0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Непрограммные направления деятельности администрации  Крапивновского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4000000000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2955629,69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2955629.69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Функционирование высшего должностного лица Крапивновского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711300,0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711300,0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функций администрации Крапивновского сельского поселения (Расходы на выплаты персоналу в целях обеспечения выполнения функций государственными(муниципальными) </w:t>
            </w:r>
            <w:r>
              <w:rPr>
                <w:color w:val="000000"/>
                <w:sz w:val="21"/>
                <w:szCs w:val="21"/>
              </w:rPr>
              <w:lastRenderedPageBreak/>
              <w:t>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1576743,6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1576743,6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Обеспечение функций администрации Крапивновского сельского поселения   (Закупка товаров, работ и услуг для государственных (муниципальных) нужд)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353511,08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353511.08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Обеспечение функций администрации Крапивновского сельского поселения (Иные бюджетные ассигнования)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6000,0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6000,0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Резервные фонды органов местного самоуправления    (Закупка товаров, работ и услуг для государственных (муниципальных) нужд)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Обслуживание государственного и муниципального долга.Процентные платежи по муниципальному долгу.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803,01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803,01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Опубликование нормативных правовых актов и другой информации      (Закупка товаров, работ и услуг для государственных (муниципальных) нужд)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Уплата взносов в Ассоциацию Совета муниципальных образований Ивановской области  (Закупка товаров, работ и услуг для государственных (муниципальных) нужд)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2784,0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2784,0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4090182181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90488,0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90488,0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проведение кадастровых работ в отношении неиспользованных земель сельскохозяйственного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40900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108000,0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108000,0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95500,0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95500,0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Осуществление первичного воинского учета на территориях, где отсутствуют военные комиссариаты, (Расходы на выплаты персоналу в целях обеспечения выполнения функций государственными(муниципальными) </w:t>
            </w:r>
            <w:r>
              <w:rPr>
                <w:color w:val="000000"/>
                <w:sz w:val="21"/>
                <w:szCs w:val="21"/>
              </w:rPr>
              <w:lastRenderedPageBreak/>
              <w:t>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4190051180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95500,0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95500,0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Организация предоставления услуг по приему граждан для оказания им государственных и муниципальных услуг специалистом МФЦ(Закупка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4190020200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1"/>
                <w:szCs w:val="21"/>
              </w:rPr>
              <w:t>22300,0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22300,0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8213522,91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FA4661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</w:t>
            </w:r>
            <w:r w:rsidR="009419CF">
              <w:rPr>
                <w:b/>
                <w:bCs/>
                <w:color w:val="000000"/>
                <w:sz w:val="23"/>
                <w:szCs w:val="23"/>
              </w:rPr>
              <w:t>64041,0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C06839">
            <w:pPr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89</w:t>
            </w:r>
            <w:r w:rsidR="009419CF">
              <w:rPr>
                <w:b/>
                <w:bCs/>
                <w:color w:val="000000"/>
                <w:sz w:val="23"/>
                <w:szCs w:val="23"/>
              </w:rPr>
              <w:t>77563</w:t>
            </w:r>
            <w:r w:rsidR="009419CF">
              <w:rPr>
                <w:b/>
                <w:bCs/>
                <w:color w:val="000000"/>
                <w:sz w:val="23"/>
                <w:szCs w:val="23"/>
                <w:lang w:val="en-US"/>
              </w:rPr>
              <w:t>.91</w:t>
            </w:r>
          </w:p>
        </w:tc>
      </w:tr>
    </w:tbl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5D134A" w:rsidRDefault="005D134A" w:rsidP="009419CF">
      <w:pPr>
        <w:jc w:val="right"/>
        <w:rPr>
          <w:sz w:val="23"/>
          <w:szCs w:val="23"/>
        </w:rPr>
      </w:pPr>
    </w:p>
    <w:p w:rsidR="005D134A" w:rsidRDefault="005D134A" w:rsidP="009419CF">
      <w:pPr>
        <w:jc w:val="right"/>
        <w:rPr>
          <w:sz w:val="23"/>
          <w:szCs w:val="23"/>
        </w:rPr>
      </w:pPr>
    </w:p>
    <w:p w:rsidR="005D134A" w:rsidRDefault="005D134A" w:rsidP="009419CF">
      <w:pPr>
        <w:jc w:val="right"/>
        <w:rPr>
          <w:sz w:val="23"/>
          <w:szCs w:val="23"/>
        </w:rPr>
      </w:pPr>
    </w:p>
    <w:p w:rsidR="005D134A" w:rsidRDefault="005D134A" w:rsidP="009419CF">
      <w:pPr>
        <w:jc w:val="right"/>
        <w:rPr>
          <w:sz w:val="23"/>
          <w:szCs w:val="23"/>
        </w:rPr>
      </w:pPr>
    </w:p>
    <w:p w:rsidR="005D134A" w:rsidRDefault="005D134A" w:rsidP="009419CF">
      <w:pPr>
        <w:jc w:val="right"/>
        <w:rPr>
          <w:sz w:val="23"/>
          <w:szCs w:val="23"/>
        </w:rPr>
      </w:pPr>
    </w:p>
    <w:p w:rsidR="005D134A" w:rsidRDefault="005D134A" w:rsidP="009419CF">
      <w:pPr>
        <w:jc w:val="right"/>
        <w:rPr>
          <w:sz w:val="23"/>
          <w:szCs w:val="23"/>
        </w:rPr>
      </w:pPr>
    </w:p>
    <w:p w:rsidR="005D134A" w:rsidRDefault="005D134A" w:rsidP="009419CF">
      <w:pPr>
        <w:jc w:val="right"/>
        <w:rPr>
          <w:sz w:val="23"/>
          <w:szCs w:val="23"/>
        </w:rPr>
      </w:pPr>
    </w:p>
    <w:p w:rsidR="005D134A" w:rsidRDefault="005D134A" w:rsidP="009419CF">
      <w:pPr>
        <w:jc w:val="right"/>
        <w:rPr>
          <w:sz w:val="23"/>
          <w:szCs w:val="23"/>
        </w:rPr>
      </w:pPr>
    </w:p>
    <w:p w:rsidR="005D134A" w:rsidRDefault="005D134A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приложение№3 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Крапивновского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с/поселения </w:t>
      </w:r>
    </w:p>
    <w:p w:rsidR="009419CF" w:rsidRDefault="00FA4661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от 30.05.2022г №100</w:t>
      </w: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приложение№9 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Крапивновского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16.12.2021г №71</w:t>
      </w: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Распределение расходов</w:t>
      </w: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бюджета Крапивновского сельского поселения на 2022годв и плановый период 2023-2024годов по разделам и подразделам функциональной классификации расходов РФ</w:t>
      </w:r>
    </w:p>
    <w:p w:rsidR="009419CF" w:rsidRDefault="009419CF" w:rsidP="009419CF">
      <w:pPr>
        <w:jc w:val="right"/>
        <w:rPr>
          <w:sz w:val="23"/>
          <w:szCs w:val="23"/>
        </w:rPr>
      </w:pPr>
    </w:p>
    <w:tbl>
      <w:tblPr>
        <w:tblW w:w="10188" w:type="dxa"/>
        <w:tblLook w:val="01E0"/>
      </w:tblPr>
      <w:tblGrid>
        <w:gridCol w:w="1008"/>
        <w:gridCol w:w="4860"/>
        <w:gridCol w:w="1620"/>
        <w:gridCol w:w="1260"/>
        <w:gridCol w:w="1440"/>
      </w:tblGrid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Утв.</w:t>
            </w:r>
          </w:p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 на 2022г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изменения</w:t>
            </w:r>
          </w:p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Утв. с учетом изменений</w:t>
            </w:r>
          </w:p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Общегосударственные вопросы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2769126,68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en-US"/>
              </w:rPr>
              <w:t>2769126.68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0102</w:t>
            </w:r>
          </w:p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Функционирование высшего должностного лица РФ муниц.образований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711300,0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711300,0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2026742,68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2026742,68</w:t>
            </w:r>
          </w:p>
        </w:tc>
      </w:tr>
      <w:tr w:rsidR="009419CF" w:rsidTr="009419CF">
        <w:trPr>
          <w:trHeight w:val="3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0111</w:t>
            </w:r>
          </w:p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3000,0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0113</w:t>
            </w:r>
          </w:p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28084,0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28084,0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0200</w:t>
            </w:r>
          </w:p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95500,0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95500,0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0203</w:t>
            </w:r>
          </w:p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Мобилизация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95500,0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95500,0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0300</w:t>
            </w:r>
          </w:p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246200,0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246200,0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Гражданская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242700,0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-242700,0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242700,0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246200,0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0400</w:t>
            </w:r>
          </w:p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Национальная экономика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979874,0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979874,0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0405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100000,0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0409</w:t>
            </w:r>
          </w:p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879874,0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879874,0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0500</w:t>
            </w:r>
          </w:p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1442806,79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CD2B49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</w:t>
            </w:r>
            <w:r w:rsidR="009419CF">
              <w:rPr>
                <w:b/>
                <w:bCs/>
                <w:color w:val="000000"/>
                <w:sz w:val="19"/>
                <w:szCs w:val="19"/>
              </w:rPr>
              <w:t>64041,0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CD2B49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22</w:t>
            </w:r>
            <w:r w:rsidR="009419CF">
              <w:rPr>
                <w:b/>
                <w:bCs/>
                <w:color w:val="000000"/>
                <w:sz w:val="19"/>
                <w:szCs w:val="19"/>
              </w:rPr>
              <w:t>06847,79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0502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99100,0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99100,0</w:t>
            </w:r>
          </w:p>
        </w:tc>
      </w:tr>
      <w:tr w:rsidR="009419CF" w:rsidTr="009419CF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0503</w:t>
            </w:r>
          </w:p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1442806,79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CD2B4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9419CF">
              <w:rPr>
                <w:color w:val="000000"/>
                <w:sz w:val="19"/>
                <w:szCs w:val="19"/>
              </w:rPr>
              <w:t>64491,0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CD2B4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</w:t>
            </w:r>
            <w:r w:rsidR="009419CF">
              <w:rPr>
                <w:color w:val="000000"/>
                <w:sz w:val="19"/>
                <w:szCs w:val="19"/>
              </w:rPr>
              <w:t>07297,79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0800</w:t>
            </w:r>
          </w:p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2571212,43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2571212,43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2571212,43</w:t>
            </w:r>
          </w:p>
          <w:p w:rsidR="009419CF" w:rsidRDefault="009419C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</w:p>
          <w:p w:rsidR="009419CF" w:rsidRDefault="009419C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2571212,43</w:t>
            </w:r>
          </w:p>
          <w:p w:rsidR="009419CF" w:rsidRDefault="009419CF">
            <w:pPr>
              <w:rPr>
                <w:color w:val="000000"/>
                <w:sz w:val="19"/>
                <w:szCs w:val="19"/>
              </w:rPr>
            </w:pP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1000</w:t>
            </w:r>
          </w:p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108000,0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1001</w:t>
            </w:r>
          </w:p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Пенсионное обеспечение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108000,0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1301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Обслуживание государственного и 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803,01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803,01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Итого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8213522,91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CD2B49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</w:t>
            </w:r>
            <w:r w:rsidR="009419CF">
              <w:rPr>
                <w:b/>
                <w:bCs/>
                <w:color w:val="000000"/>
                <w:sz w:val="19"/>
                <w:szCs w:val="19"/>
              </w:rPr>
              <w:t>64041,0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CD2B49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89</w:t>
            </w:r>
            <w:r w:rsidR="009419CF">
              <w:rPr>
                <w:b/>
                <w:bCs/>
                <w:color w:val="000000"/>
                <w:sz w:val="19"/>
                <w:szCs w:val="19"/>
              </w:rPr>
              <w:t>77563,91</w:t>
            </w:r>
          </w:p>
        </w:tc>
      </w:tr>
    </w:tbl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CD2B49" w:rsidRDefault="00CD2B49" w:rsidP="009419CF">
      <w:pPr>
        <w:jc w:val="right"/>
        <w:rPr>
          <w:sz w:val="23"/>
          <w:szCs w:val="23"/>
        </w:rPr>
      </w:pPr>
    </w:p>
    <w:p w:rsidR="00CD2B49" w:rsidRDefault="00CD2B49" w:rsidP="009419CF">
      <w:pPr>
        <w:jc w:val="right"/>
        <w:rPr>
          <w:sz w:val="23"/>
          <w:szCs w:val="23"/>
        </w:rPr>
      </w:pPr>
    </w:p>
    <w:p w:rsidR="00CD2B49" w:rsidRDefault="00CD2B49" w:rsidP="009419CF">
      <w:pPr>
        <w:jc w:val="right"/>
        <w:rPr>
          <w:sz w:val="23"/>
          <w:szCs w:val="23"/>
        </w:rPr>
      </w:pPr>
    </w:p>
    <w:p w:rsidR="00CD2B49" w:rsidRDefault="00CD2B49" w:rsidP="009419CF">
      <w:pPr>
        <w:jc w:val="right"/>
        <w:rPr>
          <w:sz w:val="23"/>
          <w:szCs w:val="23"/>
        </w:rPr>
      </w:pPr>
    </w:p>
    <w:p w:rsidR="00CD2B49" w:rsidRDefault="00CD2B49" w:rsidP="009419CF">
      <w:pPr>
        <w:jc w:val="right"/>
        <w:rPr>
          <w:sz w:val="23"/>
          <w:szCs w:val="23"/>
        </w:rPr>
      </w:pPr>
    </w:p>
    <w:p w:rsidR="00CD2B49" w:rsidRDefault="00CD2B49" w:rsidP="009419CF">
      <w:pPr>
        <w:jc w:val="right"/>
        <w:rPr>
          <w:sz w:val="23"/>
          <w:szCs w:val="23"/>
        </w:rPr>
      </w:pPr>
    </w:p>
    <w:p w:rsidR="00CD2B49" w:rsidRDefault="00CD2B49" w:rsidP="009419CF">
      <w:pPr>
        <w:jc w:val="right"/>
        <w:rPr>
          <w:sz w:val="23"/>
          <w:szCs w:val="23"/>
        </w:rPr>
      </w:pPr>
    </w:p>
    <w:p w:rsidR="00CD2B49" w:rsidRDefault="00CD2B49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№4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Крапивновского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9419CF" w:rsidRDefault="00CD2B49" w:rsidP="00CD2B49">
      <w:pPr>
        <w:ind w:left="-426"/>
        <w:jc w:val="right"/>
        <w:rPr>
          <w:sz w:val="23"/>
          <w:szCs w:val="23"/>
        </w:rPr>
      </w:pPr>
      <w:r>
        <w:rPr>
          <w:sz w:val="23"/>
          <w:szCs w:val="23"/>
        </w:rPr>
        <w:t>от 30.05</w:t>
      </w:r>
      <w:r w:rsidR="009419CF">
        <w:rPr>
          <w:sz w:val="23"/>
          <w:szCs w:val="23"/>
        </w:rPr>
        <w:t>.2022г №</w:t>
      </w:r>
      <w:r>
        <w:rPr>
          <w:sz w:val="23"/>
          <w:szCs w:val="23"/>
        </w:rPr>
        <w:t>100</w:t>
      </w: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№11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Крапивновского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16.12.2021г №71</w:t>
      </w:r>
    </w:p>
    <w:p w:rsidR="009419CF" w:rsidRDefault="009419CF" w:rsidP="009419CF">
      <w:pPr>
        <w:jc w:val="right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Ведомственная структура расходов бюджета Крапи вновского сельского поселения на 2022год и плановый период 2023-2024годов</w:t>
      </w: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tbl>
      <w:tblPr>
        <w:tblW w:w="10740" w:type="dxa"/>
        <w:tblLayout w:type="fixed"/>
        <w:tblLook w:val="01E0"/>
      </w:tblPr>
      <w:tblGrid>
        <w:gridCol w:w="3348"/>
        <w:gridCol w:w="720"/>
        <w:gridCol w:w="540"/>
        <w:gridCol w:w="720"/>
        <w:gridCol w:w="1440"/>
        <w:gridCol w:w="720"/>
        <w:gridCol w:w="1080"/>
        <w:gridCol w:w="1080"/>
        <w:gridCol w:w="1092"/>
      </w:tblGrid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Код глав-ного распо-рядителя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Целевая</w:t>
            </w:r>
          </w:p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Сумма,</w:t>
            </w:r>
          </w:p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</w:t>
            </w:r>
          </w:p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2022г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изменения</w:t>
            </w:r>
          </w:p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С учет.изменений</w:t>
            </w:r>
          </w:p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Администрация Крапивновского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4704752,6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4704752,6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Функционирование высшего должностного лица субъекта РФ 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100 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711300,0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711300,0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Обеспечение функций администрации Крапивновского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1576743,6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1576743,6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4090002181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90488,0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90488,0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Обеспечение функций администрации Крапивновского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C06839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351611,0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351611,0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Обеспечение функций администрации Крапивновского сельского поселения в рамках иных направлений деятельности администрации Крапивновского сельского поселения(Иные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6000,0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2784,0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Организация и проведение мероприятий, связанных с праздничными, юбилеями и памятными датами, совещания и семинары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4090000090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C0683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услуг по приему граждан для оказания им государственных и муниципальных услуг специалистом МФЦ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4190020200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22300,0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22300,0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комиссариаты,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4190051180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95500,0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95500,0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 переданных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0410128100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242700,0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-242700,0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Осуществление  первичных мер </w:t>
            </w:r>
            <w:r>
              <w:rPr>
                <w:sz w:val="21"/>
                <w:szCs w:val="21"/>
              </w:rPr>
              <w:lastRenderedPageBreak/>
              <w:t xml:space="preserve">пожарной безопасности(Закупка товаров, работ и услуг для государственных (муниципальных) нужд)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0420120100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Осуществление  переданных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0410128100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242700,0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242700,0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Расходы на проведение кадастровых работ в отношении неиспользуемых земель сельскохозяйственного назначения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40900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0510108010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879874,0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879874,0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Средства переданные бюджету поселения на компенсацию дополнительных расходов, возникших в результате решений, принятых органами власти другого уровня (на реализацию мероприятий по подведению инженерных сетей в с.Крапивново)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0130128150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99100,0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99100,0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Уличное освещение (Закупка товаров, работ и услуг для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358000,0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358000.0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Мероприятия по благоустройству населенных пунктов (Закупка товаров, работ и услуг для государственных (муниципальных) нужд)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30000,0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переданных полномочий сельским поселениям на организацию в границах поселений водоснабжения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171633,0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171633,0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0130128070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45214,0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42100,0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>
              <w:rPr>
                <w:color w:val="000000"/>
                <w:sz w:val="21"/>
                <w:szCs w:val="21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0130128080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45214,0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Средства переданные бюджету поселения на компенсацию </w:t>
            </w:r>
            <w:r>
              <w:rPr>
                <w:sz w:val="21"/>
                <w:szCs w:val="21"/>
              </w:rPr>
              <w:lastRenderedPageBreak/>
              <w:t>дополнительных расходов, возникших в результате решений, принятых органами власти другого уровня (на реализацию мероприятий по подведению инженерных сетей в с.Крапивново)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0130128150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CD2B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9419CF">
              <w:rPr>
                <w:sz w:val="21"/>
                <w:szCs w:val="21"/>
              </w:rPr>
              <w:t>64941,0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CD2B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9419CF">
              <w:rPr>
                <w:sz w:val="21"/>
                <w:szCs w:val="21"/>
              </w:rPr>
              <w:t>64941,0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Реализация проектов развития территорий муниципальных образований Ивановской области основанных на местных инициативах( благоустройство общественной территории: часовня-памятник в с.Сахтыш)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013</w:t>
            </w:r>
            <w:r>
              <w:rPr>
                <w:sz w:val="21"/>
                <w:szCs w:val="21"/>
                <w:lang w:val="en-US"/>
              </w:rPr>
              <w:t>F2S5101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795859,79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795859.79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 Организация предоставления муниципальных услуг муниципального казенного учреждения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1138632,4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1138632,4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344500,0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344500,0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Софинансирование расходов , связанных с поэтапным доведением средней заработной платы работникам культуры Крапивновского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02101S0340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26000,0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Поэтапное доведение средней заработной платы работникам культуры Крапивновского сельского поселения(Расходы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1"/>
                <w:szCs w:val="21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0210180340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581108,0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581108,0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0210102181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130704,0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130704,0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повышение заработной платы работников бюджетной сферы(Расходы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0210102182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210061,03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210061,03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Предоставление муниципальной услуги «Организация библиотечного обслуживания населения , комплектование и обеспечение сохранности их библиотечных фондов»</w:t>
            </w:r>
            <w:r>
              <w:rPr>
                <w:color w:val="000000"/>
                <w:sz w:val="21"/>
                <w:szCs w:val="21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0210108110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140207,0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140207,0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дополнительного пенсионного обеспечения отдельных категорий граждан  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108000,0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108000,0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Обслуживание государственного и муниципального долга.Процентные платежи по муниципальному долгу.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9CF" w:rsidRDefault="009419C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9CF" w:rsidRDefault="009419C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9419CF" w:rsidRDefault="009419C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1"/>
                <w:szCs w:val="21"/>
              </w:rPr>
              <w:t>803,01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Cs/>
                <w:color w:val="000000"/>
                <w:sz w:val="23"/>
                <w:szCs w:val="23"/>
              </w:rPr>
            </w:pPr>
          </w:p>
          <w:p w:rsidR="009419CF" w:rsidRDefault="009419CF">
            <w:pPr>
              <w:rPr>
                <w:bCs/>
                <w:color w:val="000000"/>
                <w:sz w:val="23"/>
                <w:szCs w:val="23"/>
              </w:rPr>
            </w:pPr>
          </w:p>
          <w:p w:rsidR="009419CF" w:rsidRDefault="009419CF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Cs/>
                <w:color w:val="000000"/>
                <w:sz w:val="23"/>
                <w:szCs w:val="23"/>
              </w:rPr>
            </w:pPr>
          </w:p>
          <w:p w:rsidR="009419CF" w:rsidRDefault="009419CF">
            <w:pPr>
              <w:rPr>
                <w:bCs/>
                <w:color w:val="000000"/>
                <w:sz w:val="23"/>
                <w:szCs w:val="23"/>
              </w:rPr>
            </w:pPr>
          </w:p>
          <w:p w:rsidR="009419CF" w:rsidRDefault="009419C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803,01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9CF" w:rsidRDefault="009419C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9CF" w:rsidRDefault="009419C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9CF" w:rsidRDefault="009419C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9CF" w:rsidRDefault="009419C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9CF" w:rsidRDefault="009419C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8213522,91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9419CF" w:rsidRDefault="00CD2B49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</w:t>
            </w:r>
            <w:r w:rsidR="009419CF">
              <w:rPr>
                <w:b/>
                <w:bCs/>
                <w:color w:val="000000"/>
                <w:sz w:val="23"/>
                <w:szCs w:val="23"/>
              </w:rPr>
              <w:t>64041,0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9419CF" w:rsidRDefault="00CD2B49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89</w:t>
            </w:r>
            <w:r w:rsidR="009419CF">
              <w:rPr>
                <w:b/>
                <w:bCs/>
                <w:color w:val="000000"/>
                <w:sz w:val="23"/>
                <w:szCs w:val="23"/>
              </w:rPr>
              <w:t>77563.91</w:t>
            </w:r>
          </w:p>
        </w:tc>
      </w:tr>
    </w:tbl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приложение №5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Крапивновского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9419CF" w:rsidRDefault="00CD2B49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от 30.05.2022г №100</w:t>
      </w: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№5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Крапивновского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16.12.2021г №71</w:t>
      </w:r>
    </w:p>
    <w:p w:rsidR="009419CF" w:rsidRDefault="009419CF" w:rsidP="009419CF">
      <w:pPr>
        <w:jc w:val="right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Источники внутреннего финансового дефицита бюджета Крапивновского сельского поселения на 2022год и плановый период 2023-2024годов</w:t>
      </w: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tbl>
      <w:tblPr>
        <w:tblW w:w="10969" w:type="dxa"/>
        <w:tblLook w:val="01E0"/>
      </w:tblPr>
      <w:tblGrid>
        <w:gridCol w:w="2807"/>
        <w:gridCol w:w="3240"/>
        <w:gridCol w:w="1370"/>
        <w:gridCol w:w="1331"/>
        <w:gridCol w:w="1157"/>
        <w:gridCol w:w="103"/>
        <w:gridCol w:w="961"/>
      </w:tblGrid>
      <w:tr w:rsidR="009419CF" w:rsidTr="009419C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Сумма (тыс. руб.)</w:t>
            </w:r>
          </w:p>
        </w:tc>
      </w:tr>
      <w:tr w:rsidR="009419CF" w:rsidTr="009419C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bCs/>
                  <w:color w:val="000000"/>
                  <w:sz w:val="21"/>
                  <w:szCs w:val="21"/>
                </w:rPr>
                <w:t>2022 г</w:t>
              </w:r>
            </w:smartTag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2023г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2024г</w:t>
            </w:r>
          </w:p>
        </w:tc>
      </w:tr>
      <w:tr w:rsidR="009419CF" w:rsidTr="009419C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000 01 00 00 00 00 0000 000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9419CF" w:rsidTr="009419C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000 01 03 00 00 00 0000 000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9419CF" w:rsidTr="009419C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000 01 03 01 00 00 0000 000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Бюджетные  кредитыот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9419CF" w:rsidTr="009419C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000 01 03 01 00 00 0000 700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Получение бюджетных  кредитовот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9419CF" w:rsidTr="009419C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071 01 03 01 00 10 0000 710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Получение кредитовот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9419CF" w:rsidTr="009419C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000 01 03 01 00 00 0000 800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Погашение бюджетных  кредитов полученныхот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9419CF" w:rsidTr="009419C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071 01 03 01 00 10 0000 810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Погашение бюджетами сельских поселений  кредитов полученныхот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9419CF" w:rsidTr="009419C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000 01 05 00 00 00 0000 000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9419CF" w:rsidTr="009419C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000 01 05 00 00 00 0000 500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CD2B49">
            <w:pPr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>-89</w:t>
            </w:r>
            <w:r w:rsidR="009419CF">
              <w:rPr>
                <w:color w:val="000000"/>
                <w:sz w:val="21"/>
                <w:szCs w:val="21"/>
              </w:rPr>
              <w:t>77563</w:t>
            </w:r>
            <w:r w:rsidR="009419CF"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-3597604,0</w:t>
            </w:r>
          </w:p>
        </w:tc>
      </w:tr>
      <w:tr w:rsidR="009419CF" w:rsidTr="009419C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000 01 05 02 00 00 0000 500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CD2B4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-89</w:t>
            </w:r>
            <w:r w:rsidR="009419CF">
              <w:rPr>
                <w:color w:val="000000"/>
                <w:sz w:val="21"/>
                <w:szCs w:val="21"/>
              </w:rPr>
              <w:t>77563</w:t>
            </w:r>
            <w:r w:rsidR="009419CF"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-3597604,0</w:t>
            </w:r>
          </w:p>
        </w:tc>
      </w:tr>
      <w:tr w:rsidR="009419CF" w:rsidTr="009419C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000 01 05 02 01 00 0000 510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CD2B4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-89</w:t>
            </w:r>
            <w:r w:rsidR="009419CF">
              <w:rPr>
                <w:color w:val="000000"/>
                <w:sz w:val="21"/>
                <w:szCs w:val="21"/>
              </w:rPr>
              <w:t>77563</w:t>
            </w:r>
            <w:r w:rsidR="009419CF"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-3597604,0</w:t>
            </w:r>
          </w:p>
        </w:tc>
      </w:tr>
      <w:tr w:rsidR="009419CF" w:rsidTr="009419C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071 01 05 02 01 10 0000 510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Увеличение прочих остатков </w:t>
            </w:r>
            <w:r>
              <w:rPr>
                <w:color w:val="000000"/>
                <w:sz w:val="21"/>
                <w:szCs w:val="21"/>
              </w:rPr>
              <w:lastRenderedPageBreak/>
              <w:t>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CD2B4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-89</w:t>
            </w:r>
            <w:r w:rsidR="009419CF">
              <w:rPr>
                <w:color w:val="000000"/>
                <w:sz w:val="21"/>
                <w:szCs w:val="21"/>
              </w:rPr>
              <w:t>77563</w:t>
            </w:r>
            <w:r w:rsidR="009419CF"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-3597604,0</w:t>
            </w:r>
          </w:p>
        </w:tc>
      </w:tr>
      <w:tr w:rsidR="009419CF" w:rsidTr="009419C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000 01 05 00 00 00 0000 600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8</w:t>
            </w:r>
            <w:r w:rsidR="00CD2B49">
              <w:rPr>
                <w:color w:val="000000"/>
                <w:sz w:val="21"/>
                <w:szCs w:val="21"/>
              </w:rPr>
              <w:t>9</w:t>
            </w:r>
            <w:r>
              <w:rPr>
                <w:color w:val="000000"/>
                <w:sz w:val="21"/>
                <w:szCs w:val="21"/>
              </w:rPr>
              <w:t>77563</w:t>
            </w:r>
            <w:r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3597604,0</w:t>
            </w:r>
          </w:p>
        </w:tc>
      </w:tr>
      <w:tr w:rsidR="009419CF" w:rsidTr="009419C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000 01 05 02 00 00 0000 600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8</w:t>
            </w:r>
            <w:r w:rsidR="00CD2B49">
              <w:rPr>
                <w:color w:val="000000"/>
                <w:sz w:val="21"/>
                <w:szCs w:val="21"/>
              </w:rPr>
              <w:t>9</w:t>
            </w:r>
            <w:r>
              <w:rPr>
                <w:color w:val="000000"/>
                <w:sz w:val="21"/>
                <w:szCs w:val="21"/>
              </w:rPr>
              <w:t>77563</w:t>
            </w:r>
            <w:r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3597604,0</w:t>
            </w:r>
          </w:p>
        </w:tc>
      </w:tr>
      <w:tr w:rsidR="009419CF" w:rsidTr="009419C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000 01 05 02 01 00 0000 610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8</w:t>
            </w:r>
            <w:r w:rsidR="00CD2B49">
              <w:rPr>
                <w:color w:val="000000"/>
                <w:sz w:val="21"/>
                <w:szCs w:val="21"/>
              </w:rPr>
              <w:t>9</w:t>
            </w:r>
            <w:r>
              <w:rPr>
                <w:color w:val="000000"/>
                <w:sz w:val="21"/>
                <w:szCs w:val="21"/>
              </w:rPr>
              <w:t>77563</w:t>
            </w:r>
            <w:r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3597604,0</w:t>
            </w:r>
          </w:p>
        </w:tc>
      </w:tr>
      <w:tr w:rsidR="009419CF" w:rsidTr="009419C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071 01 05 02 01 10 0000 610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Уменьшение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CD2B4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89</w:t>
            </w:r>
            <w:r w:rsidR="009419CF">
              <w:rPr>
                <w:color w:val="000000"/>
                <w:sz w:val="21"/>
                <w:szCs w:val="21"/>
              </w:rPr>
              <w:t>77563,91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3597604,0</w:t>
            </w:r>
          </w:p>
        </w:tc>
        <w:tc>
          <w:tcPr>
            <w:tcW w:w="961" w:type="dxa"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C80DB7" w:rsidRDefault="00C80DB7"/>
    <w:sectPr w:rsidR="00C80DB7" w:rsidSect="00CD2B4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F06" w:rsidRDefault="00D74F06" w:rsidP="00CD2B49">
      <w:r>
        <w:separator/>
      </w:r>
    </w:p>
  </w:endnote>
  <w:endnote w:type="continuationSeparator" w:id="1">
    <w:p w:rsidR="00D74F06" w:rsidRDefault="00D74F06" w:rsidP="00CD2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F06" w:rsidRDefault="00D74F06" w:rsidP="00CD2B49">
      <w:r>
        <w:separator/>
      </w:r>
    </w:p>
  </w:footnote>
  <w:footnote w:type="continuationSeparator" w:id="1">
    <w:p w:rsidR="00D74F06" w:rsidRDefault="00D74F06" w:rsidP="00CD2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09"/>
        </w:tabs>
        <w:ind w:left="0" w:firstLine="708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23D"/>
    <w:rsid w:val="000D1D5B"/>
    <w:rsid w:val="00161973"/>
    <w:rsid w:val="00393BC0"/>
    <w:rsid w:val="0042014B"/>
    <w:rsid w:val="005D134A"/>
    <w:rsid w:val="00771315"/>
    <w:rsid w:val="009419CF"/>
    <w:rsid w:val="00C06839"/>
    <w:rsid w:val="00C80DB7"/>
    <w:rsid w:val="00CA023D"/>
    <w:rsid w:val="00CD2B49"/>
    <w:rsid w:val="00D74F06"/>
    <w:rsid w:val="00D82119"/>
    <w:rsid w:val="00E10F39"/>
    <w:rsid w:val="00F00383"/>
    <w:rsid w:val="00FA4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9CF"/>
    <w:pPr>
      <w:keepNext/>
      <w:spacing w:before="240" w:after="60"/>
      <w:outlineLvl w:val="0"/>
    </w:pPr>
    <w:rPr>
      <w:rFonts w:ascii="Arial" w:hAnsi="Arial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419CF"/>
    <w:pPr>
      <w:keepNext/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419CF"/>
    <w:pPr>
      <w:keepNext/>
      <w:tabs>
        <w:tab w:val="num" w:pos="0"/>
      </w:tabs>
      <w:suppressAutoHyphens/>
      <w:spacing w:line="100" w:lineRule="atLeast"/>
      <w:ind w:left="720" w:hanging="720"/>
      <w:jc w:val="center"/>
      <w:outlineLvl w:val="2"/>
    </w:pPr>
    <w:rPr>
      <w:rFonts w:eastAsia="Arial Unicode MS" w:cs="Calibri"/>
      <w:b/>
      <w:bCs/>
      <w:sz w:val="32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9CF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eastAsia="Arial Unicode MS" w:cs="Calibri"/>
      <w:b/>
      <w:bCs/>
      <w:sz w:val="4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9419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419CF"/>
    <w:pPr>
      <w:spacing w:before="240" w:after="60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9CF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419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419CF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9419CF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9419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419CF"/>
    <w:rPr>
      <w:rFonts w:ascii="Arial" w:eastAsia="Times New Roman" w:hAnsi="Arial" w:cs="Arial"/>
      <w:sz w:val="28"/>
      <w:szCs w:val="28"/>
      <w:lang w:eastAsia="ru-RU"/>
    </w:rPr>
  </w:style>
  <w:style w:type="character" w:styleId="a3">
    <w:name w:val="Hyperlink"/>
    <w:semiHidden/>
    <w:unhideWhenUsed/>
    <w:rsid w:val="009419CF"/>
    <w:rPr>
      <w:color w:val="0000FF"/>
      <w:u w:val="single"/>
    </w:rPr>
  </w:style>
  <w:style w:type="character" w:styleId="a4">
    <w:name w:val="FollowedHyperlink"/>
    <w:semiHidden/>
    <w:unhideWhenUsed/>
    <w:rsid w:val="009419CF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941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419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link w:val="a6"/>
    <w:semiHidden/>
    <w:locked/>
    <w:rsid w:val="009419CF"/>
    <w:rPr>
      <w:b/>
      <w:bCs/>
    </w:rPr>
  </w:style>
  <w:style w:type="paragraph" w:customStyle="1" w:styleId="msonormal0">
    <w:name w:val="msonormal"/>
    <w:basedOn w:val="a"/>
    <w:semiHidden/>
    <w:rsid w:val="009419CF"/>
    <w:pPr>
      <w:spacing w:before="100" w:beforeAutospacing="1" w:after="100" w:afterAutospacing="1"/>
    </w:pPr>
    <w:rPr>
      <w:b/>
      <w:bCs/>
      <w:sz w:val="22"/>
      <w:szCs w:val="22"/>
    </w:rPr>
  </w:style>
  <w:style w:type="paragraph" w:styleId="a6">
    <w:name w:val="Normal (Web)"/>
    <w:basedOn w:val="a"/>
    <w:link w:val="a5"/>
    <w:semiHidden/>
    <w:unhideWhenUsed/>
    <w:rsid w:val="009419CF"/>
    <w:pPr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419CF"/>
  </w:style>
  <w:style w:type="character" w:customStyle="1" w:styleId="a8">
    <w:name w:val="Текст сноски Знак"/>
    <w:basedOn w:val="a0"/>
    <w:link w:val="a7"/>
    <w:uiPriority w:val="99"/>
    <w:semiHidden/>
    <w:rsid w:val="00941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semiHidden/>
    <w:unhideWhenUsed/>
    <w:rsid w:val="009419C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941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9419CF"/>
    <w:pPr>
      <w:tabs>
        <w:tab w:val="center" w:pos="4677"/>
        <w:tab w:val="right" w:pos="9355"/>
      </w:tabs>
    </w:pPr>
    <w:rPr>
      <w:rFonts w:ascii="Arial" w:hAnsi="Arial" w:cs="Arial"/>
      <w:b/>
      <w:bCs/>
      <w:sz w:val="28"/>
      <w:szCs w:val="28"/>
    </w:rPr>
  </w:style>
  <w:style w:type="character" w:customStyle="1" w:styleId="ac">
    <w:name w:val="Верхний колонтитул Знак"/>
    <w:basedOn w:val="a0"/>
    <w:link w:val="ab"/>
    <w:rsid w:val="009419C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9419CF"/>
    <w:pPr>
      <w:ind w:left="-426"/>
      <w:jc w:val="center"/>
    </w:pPr>
    <w:rPr>
      <w:rFonts w:ascii="Arial" w:hAnsi="Arial" w:cs="Arial"/>
      <w:sz w:val="28"/>
      <w:szCs w:val="28"/>
    </w:rPr>
  </w:style>
  <w:style w:type="character" w:customStyle="1" w:styleId="ae">
    <w:name w:val="Название Знак"/>
    <w:basedOn w:val="a0"/>
    <w:link w:val="ad"/>
    <w:rsid w:val="009419CF"/>
    <w:rPr>
      <w:rFonts w:ascii="Arial" w:eastAsia="Times New Roman" w:hAnsi="Arial" w:cs="Arial"/>
      <w:sz w:val="28"/>
      <w:szCs w:val="28"/>
      <w:lang w:eastAsia="ru-RU"/>
    </w:rPr>
  </w:style>
  <w:style w:type="paragraph" w:styleId="af">
    <w:name w:val="Body Text"/>
    <w:basedOn w:val="a"/>
    <w:link w:val="af0"/>
    <w:semiHidden/>
    <w:unhideWhenUsed/>
    <w:rsid w:val="009419CF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941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9419CF"/>
    <w:pPr>
      <w:spacing w:after="120"/>
      <w:ind w:left="283"/>
    </w:pPr>
    <w:rPr>
      <w:rFonts w:ascii="Arial" w:eastAsia="Calibri" w:hAnsi="Arial" w:cs="Arial"/>
      <w:b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9419CF"/>
    <w:rPr>
      <w:rFonts w:ascii="Arial" w:eastAsia="Calibri" w:hAnsi="Arial" w:cs="Arial"/>
      <w:b/>
      <w:sz w:val="24"/>
      <w:szCs w:val="20"/>
      <w:lang w:eastAsia="ru-RU"/>
    </w:rPr>
  </w:style>
  <w:style w:type="paragraph" w:styleId="af3">
    <w:name w:val="Subtitle"/>
    <w:basedOn w:val="a"/>
    <w:link w:val="af4"/>
    <w:qFormat/>
    <w:rsid w:val="009419CF"/>
    <w:pPr>
      <w:ind w:left="-426"/>
      <w:jc w:val="center"/>
    </w:pPr>
    <w:rPr>
      <w:b/>
      <w:bCs/>
      <w:sz w:val="22"/>
      <w:szCs w:val="22"/>
    </w:rPr>
  </w:style>
  <w:style w:type="character" w:customStyle="1" w:styleId="af4">
    <w:name w:val="Подзаголовок Знак"/>
    <w:basedOn w:val="a0"/>
    <w:link w:val="af3"/>
    <w:rsid w:val="009419CF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semiHidden/>
    <w:unhideWhenUsed/>
    <w:rsid w:val="009419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41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9419CF"/>
    <w:pPr>
      <w:spacing w:after="120" w:line="480" w:lineRule="auto"/>
      <w:ind w:left="283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9419CF"/>
    <w:rPr>
      <w:rFonts w:ascii="Arial" w:eastAsia="Times New Roman" w:hAnsi="Arial" w:cs="Arial"/>
      <w:sz w:val="28"/>
      <w:szCs w:val="28"/>
      <w:lang w:eastAsia="ru-RU"/>
    </w:rPr>
  </w:style>
  <w:style w:type="paragraph" w:styleId="af5">
    <w:name w:val="Document Map"/>
    <w:basedOn w:val="a"/>
    <w:link w:val="af6"/>
    <w:semiHidden/>
    <w:unhideWhenUsed/>
    <w:rsid w:val="009419CF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semiHidden/>
    <w:rsid w:val="009419C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8"/>
    <w:semiHidden/>
    <w:unhideWhenUsed/>
    <w:rsid w:val="009419CF"/>
    <w:rPr>
      <w:rFonts w:ascii="Arial" w:hAnsi="Arial" w:cs="Arial"/>
      <w:sz w:val="28"/>
      <w:szCs w:val="28"/>
    </w:rPr>
  </w:style>
  <w:style w:type="character" w:customStyle="1" w:styleId="af8">
    <w:name w:val="Текст выноски Знак"/>
    <w:basedOn w:val="a0"/>
    <w:link w:val="af7"/>
    <w:semiHidden/>
    <w:rsid w:val="009419CF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9">
    <w:name w:val="Без интервала Знак"/>
    <w:link w:val="afa"/>
    <w:locked/>
    <w:rsid w:val="009419CF"/>
    <w:rPr>
      <w:rFonts w:ascii="Calibri" w:hAnsi="Calibri" w:cs="Calibri"/>
    </w:rPr>
  </w:style>
  <w:style w:type="paragraph" w:styleId="afa">
    <w:name w:val="No Spacing"/>
    <w:link w:val="af9"/>
    <w:qFormat/>
    <w:rsid w:val="009419CF"/>
    <w:pPr>
      <w:spacing w:after="0" w:line="240" w:lineRule="auto"/>
    </w:pPr>
    <w:rPr>
      <w:rFonts w:ascii="Calibri" w:hAnsi="Calibri" w:cs="Calibri"/>
    </w:rPr>
  </w:style>
  <w:style w:type="paragraph" w:customStyle="1" w:styleId="11">
    <w:name w:val="Знак Знак1 Знак Знак Знак Знак Знак Знак Знак Знак"/>
    <w:basedOn w:val="a"/>
    <w:semiHidden/>
    <w:rsid w:val="009419C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NoSpacingChar">
    <w:name w:val="No Spacing Char"/>
    <w:link w:val="12"/>
    <w:semiHidden/>
    <w:locked/>
    <w:rsid w:val="009419CF"/>
    <w:rPr>
      <w:rFonts w:ascii="Calibri" w:eastAsia="Calibri" w:hAnsi="Calibri" w:cs="Calibri"/>
    </w:rPr>
  </w:style>
  <w:style w:type="paragraph" w:customStyle="1" w:styleId="12">
    <w:name w:val="Без интервала1"/>
    <w:basedOn w:val="a"/>
    <w:link w:val="NoSpacingChar"/>
    <w:semiHidden/>
    <w:rsid w:val="009419CF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9419CF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941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5">
    <w:name w:val="Основной текст (2)_"/>
    <w:link w:val="26"/>
    <w:semiHidden/>
    <w:locked/>
    <w:rsid w:val="009419CF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semiHidden/>
    <w:rsid w:val="009419CF"/>
    <w:pPr>
      <w:widowControl w:val="0"/>
      <w:shd w:val="clear" w:color="auto" w:fill="FFFFFF"/>
      <w:spacing w:line="293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b">
    <w:name w:val="Основной текст_"/>
    <w:link w:val="31"/>
    <w:semiHidden/>
    <w:locked/>
    <w:rsid w:val="009419CF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b"/>
    <w:semiHidden/>
    <w:rsid w:val="009419CF"/>
    <w:pPr>
      <w:widowControl w:val="0"/>
      <w:shd w:val="clear" w:color="auto" w:fill="FFFFFF"/>
      <w:spacing w:before="240"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">
    <w:name w:val="Без интервала1"/>
    <w:semiHidden/>
    <w:rsid w:val="009419C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2">
    <w:name w:val="Основной текст (3)_"/>
    <w:link w:val="33"/>
    <w:semiHidden/>
    <w:locked/>
    <w:rsid w:val="009419CF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semiHidden/>
    <w:rsid w:val="009419CF"/>
    <w:pPr>
      <w:shd w:val="clear" w:color="auto" w:fill="FFFFFF"/>
      <w:spacing w:before="180" w:line="230" w:lineRule="exact"/>
      <w:jc w:val="center"/>
    </w:pPr>
    <w:rPr>
      <w:rFonts w:ascii="Microsoft Sans Serif" w:eastAsiaTheme="minorHAnsi" w:hAnsi="Microsoft Sans Serif" w:cs="Microsoft Sans Serif"/>
      <w:sz w:val="19"/>
      <w:szCs w:val="19"/>
      <w:lang w:eastAsia="en-US"/>
    </w:rPr>
  </w:style>
  <w:style w:type="character" w:customStyle="1" w:styleId="27">
    <w:name w:val="Заголовок №2_"/>
    <w:link w:val="28"/>
    <w:semiHidden/>
    <w:locked/>
    <w:rsid w:val="009419CF"/>
    <w:rPr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semiHidden/>
    <w:rsid w:val="009419CF"/>
    <w:pPr>
      <w:shd w:val="clear" w:color="auto" w:fill="FFFFFF"/>
      <w:spacing w:before="780" w:after="60" w:line="240" w:lineRule="atLeas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1">
    <w:name w:val="Основной текст (4)_"/>
    <w:link w:val="410"/>
    <w:semiHidden/>
    <w:locked/>
    <w:rsid w:val="009419CF"/>
    <w:rPr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"/>
    <w:link w:val="41"/>
    <w:semiHidden/>
    <w:rsid w:val="009419CF"/>
    <w:pPr>
      <w:widowControl w:val="0"/>
      <w:shd w:val="clear" w:color="auto" w:fill="FFFFFF"/>
      <w:spacing w:before="180" w:line="207" w:lineRule="exact"/>
      <w:ind w:hanging="18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61">
    <w:name w:val="Основной текст (6)_"/>
    <w:link w:val="610"/>
    <w:semiHidden/>
    <w:locked/>
    <w:rsid w:val="009419CF"/>
    <w:rPr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semiHidden/>
    <w:rsid w:val="009419CF"/>
    <w:pPr>
      <w:widowControl w:val="0"/>
      <w:shd w:val="clear" w:color="auto" w:fill="FFFFFF"/>
      <w:spacing w:after="180" w:line="27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4">
    <w:name w:val="Абзац списка1"/>
    <w:basedOn w:val="a"/>
    <w:semiHidden/>
    <w:rsid w:val="009419C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semiHidden/>
    <w:rsid w:val="009419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941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c">
    <w:name w:val="Знак"/>
    <w:basedOn w:val="a"/>
    <w:semiHidden/>
    <w:rsid w:val="009419C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d">
    <w:name w:val="footnote reference"/>
    <w:uiPriority w:val="99"/>
    <w:semiHidden/>
    <w:unhideWhenUsed/>
    <w:rsid w:val="009419CF"/>
    <w:rPr>
      <w:vertAlign w:val="superscript"/>
    </w:rPr>
  </w:style>
  <w:style w:type="character" w:customStyle="1" w:styleId="15">
    <w:name w:val="Основной текст с отступом Знак1"/>
    <w:basedOn w:val="a0"/>
    <w:uiPriority w:val="99"/>
    <w:semiHidden/>
    <w:rsid w:val="009419CF"/>
    <w:rPr>
      <w:sz w:val="24"/>
      <w:szCs w:val="24"/>
    </w:rPr>
  </w:style>
  <w:style w:type="character" w:customStyle="1" w:styleId="16">
    <w:name w:val="Текст сноски Знак1"/>
    <w:basedOn w:val="a0"/>
    <w:uiPriority w:val="99"/>
    <w:semiHidden/>
    <w:rsid w:val="009419CF"/>
  </w:style>
  <w:style w:type="character" w:customStyle="1" w:styleId="17">
    <w:name w:val="Текст примечания Знак1"/>
    <w:basedOn w:val="a0"/>
    <w:uiPriority w:val="99"/>
    <w:semiHidden/>
    <w:rsid w:val="009419CF"/>
  </w:style>
  <w:style w:type="character" w:customStyle="1" w:styleId="18">
    <w:name w:val="Верхний колонтитул Знак1"/>
    <w:basedOn w:val="a0"/>
    <w:uiPriority w:val="99"/>
    <w:semiHidden/>
    <w:rsid w:val="009419CF"/>
    <w:rPr>
      <w:sz w:val="24"/>
      <w:szCs w:val="24"/>
    </w:rPr>
  </w:style>
  <w:style w:type="character" w:customStyle="1" w:styleId="19">
    <w:name w:val="Заголовок Знак1"/>
    <w:basedOn w:val="a0"/>
    <w:uiPriority w:val="10"/>
    <w:rsid w:val="009419CF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1a">
    <w:name w:val="Основной текст Знак1"/>
    <w:basedOn w:val="a0"/>
    <w:uiPriority w:val="99"/>
    <w:semiHidden/>
    <w:rsid w:val="009419CF"/>
    <w:rPr>
      <w:sz w:val="24"/>
      <w:szCs w:val="24"/>
    </w:rPr>
  </w:style>
  <w:style w:type="character" w:customStyle="1" w:styleId="1b">
    <w:name w:val="Подзаголовок Знак1"/>
    <w:basedOn w:val="a0"/>
    <w:uiPriority w:val="11"/>
    <w:rsid w:val="009419CF"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9419CF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9419CF"/>
    <w:rPr>
      <w:sz w:val="24"/>
      <w:szCs w:val="24"/>
    </w:rPr>
  </w:style>
  <w:style w:type="character" w:customStyle="1" w:styleId="1c">
    <w:name w:val="Схема документа Знак1"/>
    <w:basedOn w:val="a0"/>
    <w:uiPriority w:val="99"/>
    <w:semiHidden/>
    <w:rsid w:val="009419CF"/>
    <w:rPr>
      <w:rFonts w:ascii="Segoe UI" w:hAnsi="Segoe UI" w:cs="Segoe UI" w:hint="default"/>
      <w:sz w:val="16"/>
      <w:szCs w:val="16"/>
    </w:rPr>
  </w:style>
  <w:style w:type="character" w:customStyle="1" w:styleId="1d">
    <w:name w:val="Текст выноски Знак1"/>
    <w:basedOn w:val="a0"/>
    <w:uiPriority w:val="99"/>
    <w:semiHidden/>
    <w:rsid w:val="009419CF"/>
    <w:rPr>
      <w:rFonts w:ascii="Segoe UI" w:hAnsi="Segoe UI" w:cs="Segoe UI" w:hint="default"/>
      <w:sz w:val="18"/>
      <w:szCs w:val="18"/>
    </w:rPr>
  </w:style>
  <w:style w:type="character" w:customStyle="1" w:styleId="apple-converted-space">
    <w:name w:val="apple-converted-space"/>
    <w:basedOn w:val="a0"/>
    <w:rsid w:val="009419CF"/>
  </w:style>
  <w:style w:type="character" w:customStyle="1" w:styleId="1e">
    <w:name w:val="Основной текст1"/>
    <w:rsid w:val="009419C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9">
    <w:name w:val="Основной текст2"/>
    <w:rsid w:val="009419C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38">
    <w:name w:val="Font Style38"/>
    <w:rsid w:val="009419CF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9419CF"/>
  </w:style>
  <w:style w:type="character" w:customStyle="1" w:styleId="Heading1Char">
    <w:name w:val="Heading 1 Char"/>
    <w:locked/>
    <w:rsid w:val="009419CF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TitleChar">
    <w:name w:val="Title Char"/>
    <w:locked/>
    <w:rsid w:val="009419CF"/>
    <w:rPr>
      <w:rFonts w:ascii="Cambria" w:hAnsi="Cambria" w:cs="Cambria" w:hint="default"/>
      <w:b/>
      <w:bCs/>
      <w:kern w:val="28"/>
      <w:sz w:val="32"/>
      <w:szCs w:val="32"/>
    </w:rPr>
  </w:style>
  <w:style w:type="character" w:customStyle="1" w:styleId="1f">
    <w:name w:val="Гиперссылка1"/>
    <w:rsid w:val="009419CF"/>
  </w:style>
  <w:style w:type="paragraph" w:styleId="afe">
    <w:name w:val="footer"/>
    <w:basedOn w:val="a"/>
    <w:link w:val="aff"/>
    <w:uiPriority w:val="99"/>
    <w:unhideWhenUsed/>
    <w:rsid w:val="00CD2B49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CD2B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4192</Words>
  <Characters>23898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ATMR</dc:creator>
  <cp:lastModifiedBy>HP</cp:lastModifiedBy>
  <cp:revision>2</cp:revision>
  <dcterms:created xsi:type="dcterms:W3CDTF">2022-09-30T11:24:00Z</dcterms:created>
  <dcterms:modified xsi:type="dcterms:W3CDTF">2022-09-30T11:24:00Z</dcterms:modified>
</cp:coreProperties>
</file>