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РОССИЙСКАЯ    ФЕДЕРАЦИЯ</w:t>
      </w: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ИВАНОВСКАЯ ОБЛАСТЬ</w:t>
      </w: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ТЕЙКОВСКИЙ   МУНИЦИПАЛЬНЫЙ РАЙОН</w:t>
      </w: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СОВЕТ КРАПИВНОВСКОГО СЕЛЬСКОГО ПОСЕЛЕНИЯ</w:t>
      </w: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Четвертого созыва</w:t>
      </w:r>
    </w:p>
    <w:p w:rsidR="00AB4B3D" w:rsidRDefault="00AB4B3D" w:rsidP="00AB4B3D">
      <w:pPr>
        <w:jc w:val="center"/>
        <w:rPr>
          <w:b/>
          <w:sz w:val="23"/>
          <w:szCs w:val="23"/>
        </w:rPr>
      </w:pP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РЕШЕНИЕ</w:t>
      </w:r>
    </w:p>
    <w:p w:rsidR="00AB4B3D" w:rsidRDefault="00AB4B3D" w:rsidP="00AB4B3D">
      <w:pPr>
        <w:jc w:val="center"/>
        <w:rPr>
          <w:b/>
          <w:sz w:val="23"/>
          <w:szCs w:val="23"/>
        </w:rPr>
      </w:pPr>
    </w:p>
    <w:p w:rsidR="00AB4B3D" w:rsidRDefault="00AB4B3D" w:rsidP="00AB4B3D">
      <w:pPr>
        <w:rPr>
          <w:sz w:val="23"/>
          <w:szCs w:val="23"/>
        </w:rPr>
      </w:pPr>
      <w:r>
        <w:rPr>
          <w:sz w:val="23"/>
          <w:szCs w:val="23"/>
        </w:rPr>
        <w:t xml:space="preserve">от 14.11.2023 г.                                                  № 163                      </w:t>
      </w:r>
    </w:p>
    <w:p w:rsidR="00AB4B3D" w:rsidRDefault="00AB4B3D" w:rsidP="00AB4B3D">
      <w:pPr>
        <w:rPr>
          <w:sz w:val="23"/>
          <w:szCs w:val="23"/>
        </w:rPr>
      </w:pPr>
      <w:r>
        <w:rPr>
          <w:sz w:val="23"/>
          <w:szCs w:val="23"/>
        </w:rPr>
        <w:t xml:space="preserve">с. </w:t>
      </w:r>
      <w:proofErr w:type="spellStart"/>
      <w:r>
        <w:rPr>
          <w:sz w:val="23"/>
          <w:szCs w:val="23"/>
        </w:rPr>
        <w:t>Крапивново</w:t>
      </w:r>
      <w:proofErr w:type="spellEnd"/>
    </w:p>
    <w:p w:rsidR="00AB4B3D" w:rsidRDefault="00AB4B3D" w:rsidP="00AB4B3D">
      <w:pPr>
        <w:jc w:val="center"/>
        <w:rPr>
          <w:b/>
          <w:sz w:val="23"/>
          <w:szCs w:val="23"/>
        </w:rPr>
      </w:pP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 внесении изменений и дополнений в решение Совета Крапивновского сельского поселения от 14.12.2022 г. №135 «О бюджете Крапивновского сельского поселения на 2023 год и плановый период 2024 - 2025 годов»</w:t>
      </w:r>
    </w:p>
    <w:p w:rsidR="00AB4B3D" w:rsidRDefault="00AB4B3D" w:rsidP="00AB4B3D">
      <w:pPr>
        <w:jc w:val="center"/>
        <w:rPr>
          <w:b/>
          <w:sz w:val="23"/>
          <w:szCs w:val="23"/>
        </w:rPr>
      </w:pPr>
    </w:p>
    <w:p w:rsidR="00AB4B3D" w:rsidRDefault="00AB4B3D" w:rsidP="00AB4B3D">
      <w:pPr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Бюджетным кодексом РФ, Федеральным законом от 06.10.2003 г. № 131-</w:t>
      </w:r>
      <w:proofErr w:type="gramStart"/>
      <w:r>
        <w:rPr>
          <w:sz w:val="23"/>
          <w:szCs w:val="23"/>
        </w:rPr>
        <w:t>ФЗ  «</w:t>
      </w:r>
      <w:proofErr w:type="gramEnd"/>
      <w:r>
        <w:rPr>
          <w:sz w:val="23"/>
          <w:szCs w:val="23"/>
        </w:rPr>
        <w:t>Об общих принципах организации местного самоуправления в Российской Федерации», Уставом  Крапивновского сельского поселения</w:t>
      </w:r>
    </w:p>
    <w:p w:rsidR="00AB4B3D" w:rsidRDefault="00AB4B3D" w:rsidP="00AB4B3D">
      <w:pPr>
        <w:jc w:val="center"/>
        <w:rPr>
          <w:sz w:val="23"/>
          <w:szCs w:val="23"/>
        </w:rPr>
      </w:pPr>
    </w:p>
    <w:p w:rsidR="00AB4B3D" w:rsidRDefault="00AB4B3D" w:rsidP="00AB4B3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Совет Крапивновского сельского поселения   </w:t>
      </w:r>
      <w:proofErr w:type="gramStart"/>
      <w:r>
        <w:rPr>
          <w:b/>
          <w:sz w:val="23"/>
          <w:szCs w:val="23"/>
        </w:rPr>
        <w:t>РЕШИЛ :</w:t>
      </w:r>
      <w:proofErr w:type="gramEnd"/>
    </w:p>
    <w:p w:rsidR="00AB4B3D" w:rsidRDefault="00AB4B3D" w:rsidP="00AB4B3D">
      <w:pPr>
        <w:jc w:val="center"/>
        <w:rPr>
          <w:sz w:val="23"/>
          <w:szCs w:val="23"/>
        </w:rPr>
      </w:pPr>
    </w:p>
    <w:p w:rsidR="00AB4B3D" w:rsidRDefault="00AB4B3D" w:rsidP="00AB4B3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gramStart"/>
      <w:r>
        <w:rPr>
          <w:sz w:val="23"/>
          <w:szCs w:val="23"/>
        </w:rPr>
        <w:t>Внести  в</w:t>
      </w:r>
      <w:proofErr w:type="gramEnd"/>
      <w:r>
        <w:rPr>
          <w:sz w:val="23"/>
          <w:szCs w:val="23"/>
        </w:rPr>
        <w:t xml:space="preserve"> решение Совета Крапивновского сельского поселения от 14.12.2022 г. № 135 «О бюджете Крапивновского сельского поселения на 2023 год и плановый период 2024 - 2025 годов» (в действующей редакции) следующие изменения и дополнения:</w:t>
      </w:r>
    </w:p>
    <w:p w:rsidR="00AB4B3D" w:rsidRDefault="00AB4B3D" w:rsidP="00AB4B3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1. В пункте 1 решения:</w:t>
      </w:r>
    </w:p>
    <w:p w:rsidR="00AB4B3D" w:rsidRDefault="00AB4B3D" w:rsidP="00AB4B3D">
      <w:pPr>
        <w:rPr>
          <w:sz w:val="23"/>
          <w:szCs w:val="23"/>
        </w:rPr>
      </w:pPr>
      <w:r>
        <w:rPr>
          <w:sz w:val="23"/>
          <w:szCs w:val="23"/>
        </w:rPr>
        <w:t xml:space="preserve">-  в абзаце втором </w:t>
      </w:r>
      <w:proofErr w:type="gramStart"/>
      <w:r>
        <w:rPr>
          <w:sz w:val="23"/>
          <w:szCs w:val="23"/>
        </w:rPr>
        <w:t>цифры  «</w:t>
      </w:r>
      <w:proofErr w:type="gramEnd"/>
      <w:r>
        <w:rPr>
          <w:sz w:val="23"/>
          <w:szCs w:val="23"/>
        </w:rPr>
        <w:t xml:space="preserve">  </w:t>
      </w:r>
      <w:r w:rsidR="001D460A">
        <w:rPr>
          <w:sz w:val="21"/>
          <w:szCs w:val="21"/>
        </w:rPr>
        <w:t>10715306</w:t>
      </w:r>
      <w:r>
        <w:rPr>
          <w:sz w:val="21"/>
          <w:szCs w:val="21"/>
        </w:rPr>
        <w:t>,46</w:t>
      </w:r>
      <w:r>
        <w:rPr>
          <w:sz w:val="23"/>
          <w:szCs w:val="23"/>
        </w:rPr>
        <w:t xml:space="preserve"> руб.» изменить на «  </w:t>
      </w:r>
      <w:r>
        <w:rPr>
          <w:sz w:val="21"/>
          <w:szCs w:val="21"/>
        </w:rPr>
        <w:t>10759032,62</w:t>
      </w:r>
      <w:r>
        <w:rPr>
          <w:sz w:val="23"/>
          <w:szCs w:val="23"/>
        </w:rPr>
        <w:t xml:space="preserve"> руб.»</w:t>
      </w:r>
    </w:p>
    <w:p w:rsidR="00AB4B3D" w:rsidRDefault="00AB4B3D" w:rsidP="00AB4B3D">
      <w:pPr>
        <w:jc w:val="both"/>
        <w:rPr>
          <w:bCs/>
          <w:sz w:val="21"/>
          <w:szCs w:val="21"/>
        </w:rPr>
      </w:pPr>
      <w:r>
        <w:rPr>
          <w:sz w:val="23"/>
          <w:szCs w:val="23"/>
        </w:rPr>
        <w:t xml:space="preserve">- в абзаце третьем цифры </w:t>
      </w:r>
      <w:proofErr w:type="gramStart"/>
      <w:r>
        <w:rPr>
          <w:sz w:val="23"/>
          <w:szCs w:val="23"/>
        </w:rPr>
        <w:t xml:space="preserve">«  </w:t>
      </w:r>
      <w:proofErr w:type="gramEnd"/>
      <w:r>
        <w:rPr>
          <w:sz w:val="23"/>
          <w:szCs w:val="23"/>
        </w:rPr>
        <w:t xml:space="preserve"> </w:t>
      </w:r>
      <w:r w:rsidR="001D460A">
        <w:rPr>
          <w:sz w:val="21"/>
          <w:szCs w:val="21"/>
        </w:rPr>
        <w:t>10715306</w:t>
      </w:r>
      <w:r>
        <w:rPr>
          <w:sz w:val="21"/>
          <w:szCs w:val="21"/>
        </w:rPr>
        <w:t>,46</w:t>
      </w:r>
      <w:r>
        <w:rPr>
          <w:sz w:val="23"/>
          <w:szCs w:val="23"/>
        </w:rPr>
        <w:t xml:space="preserve"> </w:t>
      </w:r>
      <w:r>
        <w:rPr>
          <w:bCs/>
          <w:sz w:val="21"/>
          <w:szCs w:val="21"/>
        </w:rPr>
        <w:t xml:space="preserve">руб.» </w:t>
      </w:r>
      <w:r>
        <w:rPr>
          <w:sz w:val="23"/>
          <w:szCs w:val="23"/>
        </w:rPr>
        <w:t xml:space="preserve"> изменить на </w:t>
      </w:r>
      <w:proofErr w:type="gramStart"/>
      <w:r>
        <w:rPr>
          <w:sz w:val="23"/>
          <w:szCs w:val="23"/>
        </w:rPr>
        <w:t xml:space="preserve">«  </w:t>
      </w:r>
      <w:r>
        <w:rPr>
          <w:bCs/>
          <w:sz w:val="21"/>
          <w:szCs w:val="21"/>
        </w:rPr>
        <w:t>10759032</w:t>
      </w:r>
      <w:proofErr w:type="gramEnd"/>
      <w:r>
        <w:rPr>
          <w:bCs/>
          <w:sz w:val="21"/>
          <w:szCs w:val="21"/>
        </w:rPr>
        <w:t>,62 руб.»</w:t>
      </w:r>
    </w:p>
    <w:p w:rsidR="00AB4B3D" w:rsidRDefault="00AB4B3D" w:rsidP="00AB4B3D">
      <w:pPr>
        <w:jc w:val="both"/>
        <w:rPr>
          <w:sz w:val="23"/>
          <w:szCs w:val="23"/>
        </w:rPr>
      </w:pPr>
    </w:p>
    <w:p w:rsidR="00AB4B3D" w:rsidRDefault="00AB4B3D" w:rsidP="00AB4B3D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  Приложение</w:t>
      </w:r>
      <w:proofErr w:type="gramEnd"/>
      <w:r>
        <w:rPr>
          <w:sz w:val="23"/>
          <w:szCs w:val="23"/>
        </w:rPr>
        <w:t xml:space="preserve"> №  2  к решению изложить в новой редакции согласно приложению № 1</w:t>
      </w:r>
    </w:p>
    <w:p w:rsidR="00AB4B3D" w:rsidRDefault="00AB4B3D" w:rsidP="00AB4B3D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2  Приложение</w:t>
      </w:r>
      <w:proofErr w:type="gramEnd"/>
      <w:r>
        <w:rPr>
          <w:sz w:val="23"/>
          <w:szCs w:val="23"/>
        </w:rPr>
        <w:t xml:space="preserve"> №  5  к решению изложить в новой редакции согласно приложению № 2</w:t>
      </w:r>
    </w:p>
    <w:p w:rsidR="00AB4B3D" w:rsidRDefault="00AB4B3D" w:rsidP="00AB4B3D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3  Приложение</w:t>
      </w:r>
      <w:proofErr w:type="gramEnd"/>
      <w:r>
        <w:rPr>
          <w:sz w:val="23"/>
          <w:szCs w:val="23"/>
        </w:rPr>
        <w:t xml:space="preserve"> №  7  к решению изложить в новой редакции согласно приложению № 3</w:t>
      </w:r>
    </w:p>
    <w:p w:rsidR="00AB4B3D" w:rsidRDefault="00AB4B3D" w:rsidP="00AB4B3D">
      <w:pPr>
        <w:jc w:val="both"/>
        <w:rPr>
          <w:sz w:val="23"/>
          <w:szCs w:val="23"/>
        </w:rPr>
      </w:pPr>
      <w:r>
        <w:rPr>
          <w:sz w:val="23"/>
          <w:szCs w:val="23"/>
        </w:rPr>
        <w:t>4.  Приложение № 9 к решению изложить в новой редакции согласно приложения № 4</w:t>
      </w:r>
    </w:p>
    <w:p w:rsidR="00AB4B3D" w:rsidRDefault="00AB4B3D" w:rsidP="00AB4B3D">
      <w:pPr>
        <w:jc w:val="both"/>
        <w:rPr>
          <w:sz w:val="23"/>
          <w:szCs w:val="23"/>
        </w:rPr>
      </w:pPr>
      <w:proofErr w:type="gramStart"/>
      <w:r>
        <w:rPr>
          <w:bCs/>
          <w:sz w:val="23"/>
          <w:szCs w:val="23"/>
        </w:rPr>
        <w:t>5.</w:t>
      </w:r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 Приложение №11 к решению изложить в новой редакции согласно приложения № 5</w:t>
      </w:r>
    </w:p>
    <w:p w:rsidR="00AB4B3D" w:rsidRDefault="00AB4B3D" w:rsidP="00AB4B3D">
      <w:pPr>
        <w:rPr>
          <w:bCs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A7D5E" w:rsidP="00AA7D5E">
      <w:pPr>
        <w:rPr>
          <w:b/>
          <w:bCs/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t>Глава Крапивновкого селдьского поселения                                         Д.В.Васильев</w:t>
      </w:r>
    </w:p>
    <w:p w:rsidR="00AA7D5E" w:rsidRDefault="00AA7D5E" w:rsidP="00AA7D5E">
      <w:pPr>
        <w:rPr>
          <w:b/>
          <w:bCs/>
          <w:noProof/>
          <w:sz w:val="23"/>
          <w:szCs w:val="23"/>
        </w:rPr>
      </w:pPr>
    </w:p>
    <w:p w:rsidR="00AA7D5E" w:rsidRDefault="00AA7D5E" w:rsidP="00AA7D5E">
      <w:pPr>
        <w:rPr>
          <w:b/>
          <w:bCs/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t>Председатель Совета Крапивновского</w:t>
      </w:r>
    </w:p>
    <w:p w:rsidR="00AA7D5E" w:rsidRDefault="00AA7D5E" w:rsidP="00AA7D5E">
      <w:pPr>
        <w:rPr>
          <w:b/>
          <w:bCs/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t>Сельского поселения                                                                                   И.П.Васильева</w:t>
      </w:r>
      <w:bookmarkStart w:id="0" w:name="_GoBack"/>
      <w:bookmarkEnd w:id="0"/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6D1365" w:rsidRDefault="006D1365" w:rsidP="00AB4B3D">
      <w:pPr>
        <w:jc w:val="center"/>
        <w:rPr>
          <w:b/>
          <w:bCs/>
          <w:noProof/>
          <w:sz w:val="23"/>
          <w:szCs w:val="23"/>
        </w:rPr>
      </w:pPr>
    </w:p>
    <w:p w:rsidR="006D1365" w:rsidRDefault="006D1365" w:rsidP="00AB4B3D">
      <w:pPr>
        <w:jc w:val="center"/>
        <w:rPr>
          <w:b/>
          <w:bCs/>
          <w:noProof/>
          <w:sz w:val="23"/>
          <w:szCs w:val="23"/>
        </w:rPr>
      </w:pPr>
    </w:p>
    <w:p w:rsidR="006D1365" w:rsidRDefault="006D1365" w:rsidP="00AB4B3D">
      <w:pPr>
        <w:jc w:val="center"/>
        <w:rPr>
          <w:b/>
          <w:bCs/>
          <w:noProof/>
          <w:sz w:val="23"/>
          <w:szCs w:val="23"/>
        </w:rPr>
      </w:pPr>
    </w:p>
    <w:p w:rsidR="006D1365" w:rsidRDefault="006D1365" w:rsidP="00AB4B3D">
      <w:pPr>
        <w:jc w:val="center"/>
        <w:rPr>
          <w:b/>
          <w:bCs/>
          <w:noProof/>
          <w:sz w:val="23"/>
          <w:szCs w:val="23"/>
        </w:rPr>
      </w:pPr>
    </w:p>
    <w:p w:rsidR="006D1365" w:rsidRDefault="006D1365" w:rsidP="00AB4B3D">
      <w:pPr>
        <w:jc w:val="center"/>
        <w:rPr>
          <w:b/>
          <w:bCs/>
          <w:noProof/>
          <w:sz w:val="23"/>
          <w:szCs w:val="23"/>
        </w:rPr>
      </w:pPr>
    </w:p>
    <w:p w:rsidR="006D1365" w:rsidRDefault="006D1365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center"/>
        <w:rPr>
          <w:b/>
          <w:bCs/>
          <w:noProof/>
          <w:sz w:val="23"/>
          <w:szCs w:val="23"/>
        </w:rPr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 xml:space="preserve">Приложение №1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14.11.2023г № 163</w:t>
      </w: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 xml:space="preserve">Приложение №2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14.12.2022г № 135</w:t>
      </w:r>
    </w:p>
    <w:p w:rsidR="00AB4B3D" w:rsidRDefault="00AB4B3D" w:rsidP="00AB4B3D">
      <w:pPr>
        <w:jc w:val="right"/>
      </w:pP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Доходы</w:t>
      </w: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бюджета Крапивновского сельского поселения по кодам классификации доходов</w:t>
      </w: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бюджета на 2023год и плановый период 2024-2025годов</w:t>
      </w:r>
    </w:p>
    <w:p w:rsidR="00AB4B3D" w:rsidRDefault="00AB4B3D" w:rsidP="00AB4B3D">
      <w:pPr>
        <w:jc w:val="center"/>
        <w:rPr>
          <w:b/>
          <w:bCs/>
        </w:rPr>
      </w:pPr>
    </w:p>
    <w:tbl>
      <w:tblPr>
        <w:tblW w:w="1020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828"/>
        <w:gridCol w:w="3438"/>
        <w:gridCol w:w="1370"/>
        <w:gridCol w:w="1183"/>
        <w:gridCol w:w="1381"/>
      </w:tblGrid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Код  бюджетной классификации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учет. измен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000 1000000000 0000 000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НЕНАЛОГОАВЕ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000 1010000000 0000 000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ПРИБЫЛЬ,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000 1010200000 0000 000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475357,0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475357,0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182 1010201001 0000 110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>
              <w:rPr>
                <w:color w:val="000000"/>
                <w:sz w:val="22"/>
                <w:szCs w:val="22"/>
              </w:rPr>
              <w:t>агент,за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исключение доходов, в отношении которых исчисление и уплата налога осуществляется в соответствии со статьями 227,227' и 228  Налогового кодекса Российской Федерации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474770,0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474770,0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182 1010202001 0000 110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ст.227Налогового кодекса РФ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</w:p>
          <w:p w:rsidR="00AB4B3D" w:rsidRDefault="00AB4B3D">
            <w:pPr>
              <w:spacing w:line="252" w:lineRule="auto"/>
            </w:pPr>
            <w:r>
              <w:t>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182 1010203001 0000 110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>
              <w:rPr>
                <w:color w:val="000000"/>
                <w:sz w:val="22"/>
                <w:szCs w:val="22"/>
              </w:rPr>
              <w:t>доходов,полученных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физическими лицами в </w:t>
            </w:r>
            <w:r>
              <w:rPr>
                <w:color w:val="000000"/>
                <w:sz w:val="22"/>
                <w:szCs w:val="22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lastRenderedPageBreak/>
              <w:t>587,0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587,0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000 1050300001 0000 110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11044,0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11044,0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182 1050301001 0000 110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11044,0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11044,0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000 1060000000 0000 000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649400,0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182 1060100000 0000 110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  182 1060103010 0000 110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взимаемых по ставке, применяемой к объекту налогообложения, расположенных в границах 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182 1060600000 0000 000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182 1060603000 0000 110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п.1 пп1 ст.394 НК РФ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182 1060603310 0000 110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налог, взимаемый по ставкам, установленным в соответствии с п.1 пп1 ст.394 НК РФ и применяемым  к объектам налогообложения, расположенным в границах сельских 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100000,0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182 1060604310 0000 110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, взимаемый по ставкам, установленный в соответствии с п.1 пп2 ст.384НК РФ и применяемым 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360800,0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Pr="006D1365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6D1365">
              <w:rPr>
                <w:sz w:val="22"/>
                <w:szCs w:val="22"/>
              </w:rPr>
              <w:t xml:space="preserve">000 </w:t>
            </w:r>
            <w:hyperlink r:id="rId5" w:history="1">
              <w:r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>11100000000000000</w:t>
              </w:r>
            </w:hyperlink>
            <w:r w:rsidRPr="006D1365">
              <w:rPr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Pr="006D1365" w:rsidRDefault="006D1365">
            <w:pPr>
              <w:spacing w:line="252" w:lineRule="auto"/>
              <w:rPr>
                <w:b/>
                <w:sz w:val="22"/>
                <w:szCs w:val="22"/>
              </w:rPr>
            </w:pPr>
            <w:hyperlink r:id="rId6" w:history="1">
              <w:r w:rsidR="00AB4B3D" w:rsidRPr="006D1365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Доходы от использования имущества, находящегося в государственной и муниципальной собственности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Pr="006D1365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6D1365">
              <w:rPr>
                <w:sz w:val="22"/>
                <w:szCs w:val="22"/>
              </w:rPr>
              <w:t xml:space="preserve">000 </w:t>
            </w:r>
            <w:hyperlink r:id="rId7" w:history="1">
              <w:r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>11105000000000 120</w:t>
              </w:r>
            </w:hyperlink>
            <w:r w:rsidRPr="006D1365">
              <w:rPr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Pr="006D1365" w:rsidRDefault="006D1365">
            <w:pPr>
              <w:spacing w:line="252" w:lineRule="auto"/>
              <w:rPr>
                <w:sz w:val="22"/>
                <w:szCs w:val="22"/>
              </w:rPr>
            </w:pPr>
            <w:hyperlink r:id="rId8" w:history="1">
              <w:r w:rsidR="00AB4B3D"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Pr="006D1365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6D1365">
              <w:rPr>
                <w:sz w:val="22"/>
                <w:szCs w:val="22"/>
              </w:rPr>
              <w:t>000 11105020000000 120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Pr="006D1365" w:rsidRDefault="006D1365">
            <w:pPr>
              <w:spacing w:line="256" w:lineRule="auto"/>
              <w:rPr>
                <w:sz w:val="22"/>
                <w:szCs w:val="22"/>
              </w:rPr>
            </w:pPr>
            <w:hyperlink r:id="rId9" w:history="1">
              <w:r w:rsidR="00AB4B3D"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Доходы, получаемые в виде арендной платы за земли после </w:t>
              </w:r>
              <w:r w:rsidR="00AB4B3D"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lastRenderedPageBreak/>
  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</w:r>
            </w:hyperlink>
          </w:p>
          <w:p w:rsidR="00AB4B3D" w:rsidRPr="006D1365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071 1110502510 0000120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000 113 0000 00 0000 000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000 113 0000 00 0000 130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Доходы от оказания платных услуг(работ)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071 113 019950 0 0000 130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Прочие доходы от оказания платных услуг(работ)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071 113 0199510 0000 130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услуг(работ) получателями средств бюджетов 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9528850,14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43726,16</w:t>
            </w:r>
          </w:p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9572576,3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9528850,14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9572576,3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000 2021500000 0000 150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4360134,05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4360134,05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071 2021500110 0000 150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3718400,0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3718400,0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071 2021500210 0000 150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641734,05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641734,05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000  20202000000000150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РФ (межбюджетные  субсидии)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1714819,15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6D1365">
            <w: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6D1365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1758545,31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000 2022999900 0000 150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1414819,15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1458545,31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071 2022999910 0000 150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1414819,15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1458545,31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071 2022546710 0000150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000 2023000000 0000 150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000 2023511800 0000 150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071 2023511810 0000 150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'000 202400000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3302497,0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3302497,0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071 2024001410 0000 150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2399304,0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2399304,0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07120249999 10 0000 150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903193,0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903193,0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071 207 05000 10 000 150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35999,94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35999,94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071 207 05030 10 000 150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35999,94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t>35999,94</w:t>
            </w:r>
          </w:p>
        </w:tc>
      </w:tr>
      <w:tr w:rsidR="00AB4B3D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10715306,46</w:t>
            </w:r>
          </w:p>
          <w:p w:rsidR="00AB4B3D" w:rsidRDefault="00AB4B3D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43726,16</w:t>
            </w:r>
          </w:p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10759032,62</w:t>
            </w:r>
          </w:p>
        </w:tc>
      </w:tr>
    </w:tbl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/>
    <w:p w:rsidR="00AB4B3D" w:rsidRDefault="00AB4B3D" w:rsidP="00AB4B3D"/>
    <w:p w:rsidR="00AB4B3D" w:rsidRDefault="00AB4B3D" w:rsidP="00AB4B3D"/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6D1365" w:rsidRDefault="006D1365" w:rsidP="00AB4B3D">
      <w:pPr>
        <w:jc w:val="right"/>
      </w:pPr>
    </w:p>
    <w:p w:rsidR="006D1365" w:rsidRDefault="006D1365" w:rsidP="00AB4B3D">
      <w:pPr>
        <w:jc w:val="right"/>
      </w:pPr>
    </w:p>
    <w:p w:rsidR="00AB4B3D" w:rsidRDefault="00AB4B3D" w:rsidP="00AB4B3D">
      <w:pPr>
        <w:jc w:val="right"/>
      </w:pPr>
      <w:r>
        <w:t xml:space="preserve">Приложение №2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14.11.2023г № 163</w:t>
      </w: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>Приложение №5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14.12.2022г №135</w:t>
      </w:r>
    </w:p>
    <w:p w:rsidR="00AB4B3D" w:rsidRDefault="00AB4B3D" w:rsidP="00AB4B3D">
      <w:pPr>
        <w:jc w:val="right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Источники внутреннего финансового дефицита бюджета Крапивновского сельского поселения на 2023год и плановый период 2024-2025годов</w:t>
      </w:r>
    </w:p>
    <w:p w:rsidR="00AB4B3D" w:rsidRDefault="00AB4B3D" w:rsidP="00AB4B3D">
      <w:pPr>
        <w:jc w:val="center"/>
        <w:rPr>
          <w:b/>
          <w:bCs/>
        </w:rPr>
      </w:pPr>
    </w:p>
    <w:tbl>
      <w:tblPr>
        <w:tblW w:w="10969" w:type="dxa"/>
        <w:tblLook w:val="01E0" w:firstRow="1" w:lastRow="1" w:firstColumn="1" w:lastColumn="1" w:noHBand="0" w:noVBand="0"/>
      </w:tblPr>
      <w:tblGrid>
        <w:gridCol w:w="2807"/>
        <w:gridCol w:w="3240"/>
        <w:gridCol w:w="1461"/>
        <w:gridCol w:w="1240"/>
        <w:gridCol w:w="1157"/>
        <w:gridCol w:w="103"/>
        <w:gridCol w:w="961"/>
      </w:tblGrid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2025г</w:t>
            </w: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Бюджетные  кредиты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бюджетных  кредитов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071 01 03 01 00 10 0000 710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кредитов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 кредитов полученных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других бюджетов бюджетной системы Российской Федерации бюджетами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поселений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071 01 03 01 00 10 0000 810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 кредитов полученных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AB4B3D" w:rsidTr="00AB4B3D">
        <w:trPr>
          <w:gridAfter w:val="1"/>
          <w:wAfter w:w="961" w:type="dxa"/>
          <w:trHeight w:val="57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:rsidTr="00AB4B3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  <w:tc>
          <w:tcPr>
            <w:tcW w:w="961" w:type="dxa"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</w:tr>
    </w:tbl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 xml:space="preserve">Приложение №3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AB4B3D" w:rsidRDefault="00AB4B3D" w:rsidP="00AB4B3D">
      <w:pPr>
        <w:jc w:val="center"/>
        <w:rPr>
          <w:b/>
          <w:bCs/>
        </w:rPr>
      </w:pPr>
      <w:r>
        <w:t xml:space="preserve">                                                                                      </w:t>
      </w:r>
      <w:r w:rsidR="006D1365">
        <w:t xml:space="preserve">                               </w:t>
      </w:r>
      <w:r>
        <w:t xml:space="preserve">  от 14.11.2023г № 163</w:t>
      </w: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right"/>
      </w:pPr>
      <w:r>
        <w:t>Приложение №7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14.12.2022 №135</w:t>
      </w: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</w:t>
      </w:r>
      <w:r>
        <w:rPr>
          <w:b/>
          <w:bCs/>
          <w:color w:val="000000"/>
        </w:rPr>
        <w:br/>
        <w:t>(муниципальным программам  Крапивновского  сельского поселения   и не включенным в муниципальные  программы</w:t>
      </w:r>
      <w:r>
        <w:rPr>
          <w:b/>
          <w:bCs/>
          <w:color w:val="000000"/>
        </w:rPr>
        <w:br/>
        <w:t>Крапивновского сельского поселения направлениям</w:t>
      </w:r>
      <w:r>
        <w:rPr>
          <w:b/>
          <w:bCs/>
          <w:color w:val="000000"/>
        </w:rPr>
        <w:br/>
        <w:t>деятельности органов местного самоуправления Крапивновского сельского поселения, группам видов расходов  классификации расходов  бюджета поселения на 2023 год и плановый период 2024-2025годов</w:t>
      </w:r>
    </w:p>
    <w:p w:rsidR="00AB4B3D" w:rsidRDefault="00AB4B3D" w:rsidP="00AB4B3D">
      <w:pPr>
        <w:jc w:val="center"/>
        <w:rPr>
          <w:b/>
          <w:bCs/>
          <w:color w:val="000000"/>
        </w:rPr>
      </w:pPr>
    </w:p>
    <w:tbl>
      <w:tblPr>
        <w:tblW w:w="10053" w:type="dxa"/>
        <w:tblLook w:val="01E0" w:firstRow="1" w:lastRow="1" w:firstColumn="1" w:lastColumn="1" w:noHBand="0" w:noVBand="0"/>
      </w:tblPr>
      <w:tblGrid>
        <w:gridCol w:w="3834"/>
        <w:gridCol w:w="1359"/>
        <w:gridCol w:w="842"/>
        <w:gridCol w:w="1371"/>
        <w:gridCol w:w="1276"/>
        <w:gridCol w:w="1371"/>
      </w:tblGrid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 измен. на 2023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 «Обеспечение доступным и комфортным жильем и коммунальными услугами граждан Крапивновского сельского поселения»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3411755,12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3418855,12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«Благоустройство Крапивновского сельского поселения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3411755,12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3418855,12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3411755,12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3418855,12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0130120030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306109,73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313209,73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населенных пунктов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21930,09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    0130128050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171633.0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121172.0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121172.0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0130128110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126316.0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849193,0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территорий муниципальных образований Ивановской области основанных на местных инициативах(инициативных проектов) (Благоустройство общественной территории :установка многофункциональной спортивной площадки на ул. Центральной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5101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AB4B3D" w:rsidTr="00AB4B3D"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35774,16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«Развитие культуры Крапивновского сельского поселения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17660,16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3035774,16</w:t>
            </w:r>
          </w:p>
        </w:tc>
      </w:tr>
      <w:tr w:rsidR="00AB4B3D" w:rsidTr="00AB4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3D" w:rsidRDefault="00AB4B3D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 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17660,16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3035774,16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«Развитие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3018114,0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17660,16</w:t>
            </w: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3035774,16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1230590.0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-117450,0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91384,0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, связанных с поэтапным доведением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02101S0340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26000.0</w:t>
            </w:r>
          </w:p>
          <w:p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Поэтапное доведение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0210180340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604820.0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43726,16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1"/>
                <w:szCs w:val="21"/>
              </w:rPr>
              <w:lastRenderedPageBreak/>
              <w:t>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0210102181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167242.0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167242.0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Поддержка мер по обеспечению сбалансированности местных бюджетов(Расходы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166996.0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166996.0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0210108110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257417,0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257417,0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02101L4670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 программа                                                «Защита населения и территорий от чрезвычайных ситуаций, обеспечение пожарной безопасности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351650,0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Подпрограмма »Предупреждение, спасение, помощь»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351650.0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351650,0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Основное мероприятие «Пожарная безопасность,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351650.0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351650,0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0410128100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351650.0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Подпрограмма «Осуществление первичных мер пожарной безопасности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lastRenderedPageBreak/>
              <w:t>Основное мероприятие  «Пожарная безопасность»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первичных мер пожарной безопасности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0420120100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 программа                                              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Развитие автомобильных дорог Крапивновского сельского поселения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1371126,0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1371126,0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«Ремонт и содержание автомобильных дорог общего пользования местного значения Крапивновского сельского поселения»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1371126,0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1371126,0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«Ремонт и содержание автомобильных дорог общего пользования местного 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1371126,0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1371126,0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0510108010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1321077,0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1321077,0,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совершенствованию организации дорожного движения транспорта и пешеходов на территории Крапивновского сельского поселения, своевременному выявлению ,ликвидации и профилактике возникновения опасных участков на автомобильных дорогах  общего пользования местного значения Крапивновского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0510108160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50049,0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деятельности администрации  Крапивновского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3397343,30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18966,0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3416309,30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Крапивновского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16815,0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Крапивновского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2023777,0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Поддержка мер по обеспечению сбалансированности местных бюджетов    </w:t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4090182181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115783,0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администрации Крапивновского сельского поселения   (Закупка товаров, работ и услуг для государственных (муниципальных) нужд)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350555,32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355706,32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(Иные бюджетные ассигнования)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органов местного самоуправления    (Закупка товаров, работ и услуг для государственных (муниципальных) нужд)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долга.Процентные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платежи по муниципальному долгу.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1384,02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Опубликование нормативных правовых актов и другой информации      (Закупка товаров, работ и услуг для государственных (муниципальных) нужд)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взносов в Ассоциацию Совета муниципальных образований Ивановской области  (Закупка товаров, работ и услуг для государственных (муниципальных) нужд)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</w:tr>
      <w:tr w:rsidR="00AB4B3D" w:rsidTr="00AB4B3D">
        <w:trPr>
          <w:trHeight w:val="78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мероприятий ,связанных</w:t>
            </w:r>
            <w:proofErr w:type="gramEnd"/>
            <w:r>
              <w:rPr>
                <w:color w:val="000000"/>
              </w:rPr>
              <w:t xml:space="preserve">  с праздничными, юбилеями и памятными  датами совещания и семинары</w:t>
            </w: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115400,0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первичному воинскому учету органами местного самоуправления поселений и городских округов,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услуг по приему граждан для оказания им государственных и муниципальных услуг специалистом МФЦ(Закупка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4190020200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29750,0</w:t>
            </w:r>
          </w:p>
        </w:tc>
      </w:tr>
      <w:tr w:rsidR="00AB4B3D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10715306,46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43726,16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10759032,62</w:t>
            </w:r>
          </w:p>
        </w:tc>
      </w:tr>
    </w:tbl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6D1365" w:rsidRDefault="006D1365" w:rsidP="00AB4B3D">
      <w:pPr>
        <w:jc w:val="right"/>
      </w:pPr>
    </w:p>
    <w:p w:rsidR="006D1365" w:rsidRDefault="006D1365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 xml:space="preserve">Приложение №4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14.11.2023г № 163</w:t>
      </w: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 xml:space="preserve">Приложение№9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14.12.2022г №135</w:t>
      </w:r>
    </w:p>
    <w:p w:rsidR="00AB4B3D" w:rsidRDefault="00AB4B3D" w:rsidP="00AB4B3D">
      <w:pPr>
        <w:jc w:val="right"/>
      </w:pP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Распределение расходов</w:t>
      </w: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бюджета Крапивновского сельского поселения на 2023годв и плановый период 2024-2025годов по разделам и подразделам функциональной классификации расходов РФ</w:t>
      </w:r>
    </w:p>
    <w:p w:rsidR="00AB4B3D" w:rsidRDefault="00AB4B3D" w:rsidP="00AB4B3D">
      <w:pPr>
        <w:jc w:val="right"/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1321"/>
        <w:gridCol w:w="4756"/>
        <w:gridCol w:w="1320"/>
        <w:gridCol w:w="1320"/>
        <w:gridCol w:w="1320"/>
      </w:tblGrid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Утверждено по бюджету на 2023г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учетом изменений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3310259,32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18966,0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3329225,32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РФ </w:t>
            </w:r>
            <w:proofErr w:type="spellStart"/>
            <w:r>
              <w:rPr>
                <w:color w:val="000000"/>
              </w:rPr>
              <w:t>муниц.образований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773500,0</w:t>
            </w:r>
          </w:p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790315,0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2496409,32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2496409,32</w:t>
            </w:r>
          </w:p>
        </w:tc>
      </w:tr>
      <w:tr w:rsidR="00AB4B3D" w:rsidTr="00AB4B3D">
        <w:trPr>
          <w:trHeight w:val="5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36565,0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115400,0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115400,0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351650,0</w:t>
            </w:r>
          </w:p>
        </w:tc>
      </w:tr>
      <w:tr w:rsidR="00AB4B3D" w:rsidTr="00AB4B3D">
        <w:trPr>
          <w:trHeight w:val="6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351650,0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1370762,0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1370762,0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1370762,0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1370762,0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0500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1936352,82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7100,0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1943452,82</w:t>
            </w:r>
          </w:p>
        </w:tc>
      </w:tr>
      <w:tr w:rsidR="00AB4B3D" w:rsidTr="00AB4B3D">
        <w:trPr>
          <w:trHeight w:val="3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1936352,82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1943452,82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3018114,0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17660,16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3035774,16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3018114,0</w:t>
            </w:r>
          </w:p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17660,16</w:t>
            </w:r>
          </w:p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3035774,16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108000,0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Физическая </w:t>
            </w:r>
            <w:proofErr w:type="gramStart"/>
            <w:r>
              <w:rPr>
                <w:b/>
                <w:color w:val="000000"/>
              </w:rPr>
              <w:t>культура  и</w:t>
            </w:r>
            <w:proofErr w:type="gramEnd"/>
            <w:r>
              <w:rPr>
                <w:b/>
                <w:color w:val="000000"/>
              </w:rPr>
              <w:t xml:space="preserve"> спорт</w:t>
            </w:r>
          </w:p>
          <w:p w:rsidR="00AB4B3D" w:rsidRDefault="00AB4B3D">
            <w:pPr>
              <w:spacing w:line="252" w:lineRule="auto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503030,30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503030,30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503030,30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1301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Обслуживание государственного и  муниципального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1384,02</w:t>
            </w:r>
          </w:p>
        </w:tc>
      </w:tr>
      <w:tr w:rsidR="00AB4B3D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Итого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10715306,46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43726,16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10759032,62</w:t>
            </w:r>
          </w:p>
        </w:tc>
      </w:tr>
    </w:tbl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</w:p>
    <w:p w:rsidR="006D1365" w:rsidRDefault="006D1365" w:rsidP="00AB4B3D">
      <w:pPr>
        <w:jc w:val="right"/>
      </w:pPr>
    </w:p>
    <w:p w:rsidR="00AB4B3D" w:rsidRDefault="00AB4B3D" w:rsidP="00AB4B3D">
      <w:pPr>
        <w:ind w:hanging="709"/>
        <w:jc w:val="right"/>
      </w:pPr>
      <w:r>
        <w:lastRenderedPageBreak/>
        <w:t xml:space="preserve">Приложение №5 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</w:pPr>
      <w:r>
        <w:t>от 14.11.2023г № 163</w:t>
      </w:r>
    </w:p>
    <w:p w:rsidR="00AB4B3D" w:rsidRDefault="00AB4B3D" w:rsidP="00AB4B3D">
      <w:pPr>
        <w:jc w:val="right"/>
      </w:pPr>
    </w:p>
    <w:p w:rsidR="00AB4B3D" w:rsidRDefault="00AB4B3D" w:rsidP="00AB4B3D">
      <w:pPr>
        <w:jc w:val="right"/>
      </w:pPr>
      <w:r>
        <w:t>Приложение №11</w:t>
      </w:r>
    </w:p>
    <w:p w:rsidR="00AB4B3D" w:rsidRDefault="00AB4B3D" w:rsidP="00AB4B3D">
      <w:pPr>
        <w:jc w:val="right"/>
      </w:pPr>
      <w:r>
        <w:t>к решению Совета</w:t>
      </w:r>
    </w:p>
    <w:p w:rsidR="00AB4B3D" w:rsidRDefault="00AB4B3D" w:rsidP="00AB4B3D">
      <w:pPr>
        <w:jc w:val="right"/>
      </w:pPr>
      <w:r>
        <w:t>Крапивновского</w:t>
      </w:r>
    </w:p>
    <w:p w:rsidR="00AB4B3D" w:rsidRDefault="00AB4B3D" w:rsidP="00AB4B3D">
      <w:pPr>
        <w:jc w:val="right"/>
      </w:pPr>
      <w:r>
        <w:t xml:space="preserve">с/поселения </w:t>
      </w:r>
    </w:p>
    <w:p w:rsidR="00AB4B3D" w:rsidRDefault="00AB4B3D" w:rsidP="00AB4B3D">
      <w:pPr>
        <w:jc w:val="right"/>
        <w:rPr>
          <w:color w:val="FF6600"/>
        </w:rPr>
      </w:pPr>
      <w:r>
        <w:t>от 14.12.2022г №135</w:t>
      </w:r>
    </w:p>
    <w:p w:rsidR="00AB4B3D" w:rsidRDefault="00AB4B3D" w:rsidP="00AB4B3D">
      <w:pPr>
        <w:jc w:val="right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бюджета </w:t>
      </w:r>
      <w:proofErr w:type="spellStart"/>
      <w:r>
        <w:rPr>
          <w:b/>
          <w:bCs/>
        </w:rPr>
        <w:t>Крапи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вновского</w:t>
      </w:r>
      <w:proofErr w:type="spellEnd"/>
      <w:r>
        <w:rPr>
          <w:b/>
          <w:bCs/>
        </w:rPr>
        <w:t xml:space="preserve"> сельского поселения на 2023год и плановый период 2024-2025годов</w:t>
      </w:r>
    </w:p>
    <w:p w:rsidR="00AB4B3D" w:rsidRDefault="00AB4B3D" w:rsidP="00AB4B3D">
      <w:pPr>
        <w:jc w:val="center"/>
        <w:rPr>
          <w:b/>
          <w:bCs/>
        </w:rPr>
      </w:pPr>
    </w:p>
    <w:tbl>
      <w:tblPr>
        <w:tblW w:w="104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3393"/>
        <w:gridCol w:w="707"/>
        <w:gridCol w:w="567"/>
        <w:gridCol w:w="567"/>
        <w:gridCol w:w="1425"/>
        <w:gridCol w:w="700"/>
        <w:gridCol w:w="1142"/>
        <w:gridCol w:w="851"/>
        <w:gridCol w:w="1133"/>
      </w:tblGrid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глав-</w:t>
            </w:r>
            <w:proofErr w:type="spellStart"/>
            <w:r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распо-рядителя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</w:t>
            </w:r>
          </w:p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</w:t>
            </w:r>
          </w:p>
          <w:p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2023г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учетом изменений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Крапивновского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6D1365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8026287,76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6D1365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8026287,76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1937044,35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1937044,35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Расхлды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доведение заработной платы работников до </w:t>
            </w:r>
            <w:r>
              <w:rPr>
                <w:color w:val="000000"/>
                <w:sz w:val="22"/>
                <w:szCs w:val="22"/>
              </w:rPr>
              <w:lastRenderedPageBreak/>
              <w:t>МРОТ(Расходы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4090002181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115783,0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Крапивновского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350555,32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355706,32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в рамках иных направлений деятельности администрации Крапивновского сельского поселения(Иные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Опубликование нормативных правовых актов и другой информации (Закупка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Уплата взносов в Ассоциацию Совета муниципальных образований Ивановской области (Закупка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мероприятий ,связанных</w:t>
            </w:r>
            <w:proofErr w:type="gramEnd"/>
            <w:r>
              <w:rPr>
                <w:color w:val="000000"/>
              </w:rPr>
              <w:t xml:space="preserve">  с праздничными, юбилеями и памятными  датами совещания и семинары</w:t>
            </w: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услуг по приему граждан для оказания им государственных и муниципальных услуг специалистом МФЦ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4190020200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29750,0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полномочий по первичному воинскому учету органами местного самоуправления поселений 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городских </w:t>
            </w:r>
            <w:proofErr w:type="gramStart"/>
            <w:r>
              <w:rPr>
                <w:color w:val="000000"/>
                <w:sz w:val="22"/>
                <w:szCs w:val="22"/>
              </w:rPr>
              <w:t>округов  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lastRenderedPageBreak/>
              <w:t>Осуществление  переданных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0410128100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Осуществление  первичных мер пожарной безопасности(Закупка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0420120100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0510108010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1321077,0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1321077,0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совершенствованию организации дорожного движения транспорта и пешеходов на территории Крапивновского сельского поселения, своевременному выявлению ,ликвидации и профилактике возникновения опасных участков на автомобильных дорогах  общего пользования местного значения Крапивновского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0510108160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(Закупка товаров, работ и услуг для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0130120030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246109,72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253209,72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Мероприятия по благоустройству населенных пунктов 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21930,09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21930,09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Осуществление переданных полномочий сельским поселениям на организацию ритуальных услуг </w:t>
            </w:r>
            <w:r>
              <w:rPr>
                <w:sz w:val="21"/>
                <w:szCs w:val="21"/>
              </w:rPr>
              <w:lastRenderedPageBreak/>
              <w:t>и содержание мест захоронения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121172,0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649193,0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территорий муниципальных </w:t>
            </w:r>
            <w:proofErr w:type="gramStart"/>
            <w:r>
              <w:rPr>
                <w:sz w:val="22"/>
                <w:szCs w:val="22"/>
              </w:rPr>
              <w:t>образований  Ивановской</w:t>
            </w:r>
            <w:proofErr w:type="gramEnd"/>
            <w:r>
              <w:rPr>
                <w:sz w:val="22"/>
                <w:szCs w:val="22"/>
              </w:rPr>
              <w:t xml:space="preserve"> области основанных на местных инициативах(инициативных проектов)( Благоустройство общественной территории: установка</w:t>
            </w:r>
          </w:p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многофункциональной спортивной площадки на ул. </w:t>
            </w:r>
            <w:proofErr w:type="gramStart"/>
            <w:r>
              <w:rPr>
                <w:sz w:val="22"/>
                <w:szCs w:val="22"/>
              </w:rPr>
              <w:t>Центральная  с.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S5101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Организация предоставления муниципальных услуг муниципального казенного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1230590,0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-117450,0</w:t>
            </w:r>
          </w:p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, связанных с поэтапным доведением средней заработной платы работникам культуры Крапивновского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02101S0340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0210180340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604820,0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</w:t>
            </w:r>
            <w:r>
              <w:rPr>
                <w:color w:val="000000"/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167242,0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Расходы на повышение заработной платы работников бюджетной </w:t>
            </w:r>
            <w:proofErr w:type="gramStart"/>
            <w:r>
              <w:rPr>
                <w:color w:val="000000"/>
                <w:sz w:val="21"/>
                <w:szCs w:val="21"/>
              </w:rPr>
              <w:t>сферы(</w:t>
            </w:r>
            <w:proofErr w:type="gramEnd"/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166996,0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0210108110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257417,0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303030,30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долга.Процентные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платежи по муниципальному долгу.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1384,02</w:t>
            </w:r>
          </w:p>
        </w:tc>
      </w:tr>
      <w:tr w:rsidR="00AB4B3D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D" w:rsidRDefault="00AB4B3D">
            <w:pPr>
              <w:spacing w:line="252" w:lineRule="auto"/>
              <w:rPr>
                <w:color w:val="000000"/>
              </w:rPr>
            </w:pP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10715306,46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43726,16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10759032,</w:t>
            </w:r>
          </w:p>
          <w:p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</w:tbl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jc w:val="center"/>
        <w:rPr>
          <w:b/>
          <w:bCs/>
        </w:rPr>
      </w:pPr>
    </w:p>
    <w:p w:rsidR="00AB4B3D" w:rsidRDefault="00AB4B3D" w:rsidP="00AB4B3D">
      <w:pPr>
        <w:rPr>
          <w:b/>
          <w:bCs/>
        </w:rPr>
      </w:pPr>
    </w:p>
    <w:p w:rsidR="003C4A12" w:rsidRDefault="003C4A12"/>
    <w:sectPr w:rsidR="003C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09"/>
        </w:tabs>
        <w:ind w:left="0" w:firstLine="708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B9"/>
    <w:rsid w:val="00061C75"/>
    <w:rsid w:val="001D460A"/>
    <w:rsid w:val="003C4A12"/>
    <w:rsid w:val="006A2BB9"/>
    <w:rsid w:val="006D1365"/>
    <w:rsid w:val="00AA7D5E"/>
    <w:rsid w:val="00A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8B2"/>
  <w15:chartTrackingRefBased/>
  <w15:docId w15:val="{805B15D6-8A14-4CBD-A8C3-07045BF2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4B3D"/>
    <w:pPr>
      <w:keepNext/>
      <w:spacing w:before="240" w:after="60"/>
      <w:outlineLvl w:val="0"/>
    </w:pPr>
    <w:rPr>
      <w:rFonts w:ascii="Arial" w:hAnsi="Arial"/>
      <w:sz w:val="28"/>
      <w:szCs w:val="28"/>
    </w:r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AB4B3D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4B3D"/>
    <w:pPr>
      <w:keepNext/>
      <w:tabs>
        <w:tab w:val="num" w:pos="0"/>
      </w:tabs>
      <w:suppressAutoHyphens/>
      <w:spacing w:line="100" w:lineRule="atLeast"/>
      <w:ind w:left="720" w:hanging="720"/>
      <w:jc w:val="center"/>
      <w:outlineLvl w:val="2"/>
    </w:pPr>
    <w:rPr>
      <w:rFonts w:eastAsia="Arial Unicode MS" w:cs="Calibri"/>
      <w:b/>
      <w:bCs/>
      <w:sz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B4B3D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eastAsia="Arial Unicode MS" w:cs="Calibri"/>
      <w:b/>
      <w:bCs/>
      <w:sz w:val="48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4B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4B3D"/>
    <w:pPr>
      <w:spacing w:before="240" w:after="60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B3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semiHidden/>
    <w:rsid w:val="00AB4B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B4B3D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AB4B3D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AB4B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B4B3D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AB4B3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B4B3D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B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semiHidden/>
    <w:locked/>
    <w:rsid w:val="00AB4B3D"/>
    <w:rPr>
      <w:b/>
      <w:bCs/>
    </w:rPr>
  </w:style>
  <w:style w:type="paragraph" w:customStyle="1" w:styleId="msonormal0">
    <w:name w:val="msonormal"/>
    <w:basedOn w:val="a"/>
    <w:semiHidden/>
    <w:rsid w:val="00AB4B3D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a6">
    <w:name w:val="Normal (Web)"/>
    <w:basedOn w:val="a"/>
    <w:link w:val="a5"/>
    <w:semiHidden/>
    <w:unhideWhenUsed/>
    <w:rsid w:val="00AB4B3D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4B3D"/>
  </w:style>
  <w:style w:type="character" w:customStyle="1" w:styleId="a8">
    <w:name w:val="Текст сноски Знак"/>
    <w:basedOn w:val="a0"/>
    <w:link w:val="a7"/>
    <w:uiPriority w:val="99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semiHidden/>
    <w:unhideWhenUsed/>
    <w:rsid w:val="00AB4B3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B4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B4B3D"/>
    <w:pPr>
      <w:tabs>
        <w:tab w:val="center" w:pos="4677"/>
        <w:tab w:val="right" w:pos="9355"/>
      </w:tabs>
    </w:pPr>
    <w:rPr>
      <w:rFonts w:ascii="Arial" w:hAnsi="Arial" w:cs="Arial"/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B4B3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footer"/>
    <w:basedOn w:val="a"/>
    <w:link w:val="ae"/>
    <w:semiHidden/>
    <w:unhideWhenUsed/>
    <w:rsid w:val="00AB4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AB4B3D"/>
    <w:pPr>
      <w:ind w:left="-426"/>
      <w:jc w:val="center"/>
    </w:pPr>
    <w:rPr>
      <w:rFonts w:ascii="Arial" w:hAnsi="Arial" w:cs="Arial"/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AB4B3D"/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4B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AB4B3D"/>
    <w:pPr>
      <w:spacing w:after="120"/>
      <w:ind w:left="283"/>
    </w:pPr>
    <w:rPr>
      <w:rFonts w:ascii="Arial" w:eastAsia="Calibri" w:hAnsi="Arial" w:cs="Arial"/>
      <w:b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B4B3D"/>
    <w:rPr>
      <w:rFonts w:ascii="Arial" w:eastAsia="Calibri" w:hAnsi="Arial" w:cs="Arial"/>
      <w:b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AB4B3D"/>
    <w:pPr>
      <w:ind w:left="-426"/>
      <w:jc w:val="center"/>
    </w:pPr>
    <w:rPr>
      <w:b/>
      <w:bCs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99"/>
    <w:rsid w:val="00AB4B3D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2"/>
    <w:basedOn w:val="a"/>
    <w:link w:val="23"/>
    <w:semiHidden/>
    <w:unhideWhenUsed/>
    <w:rsid w:val="00AB4B3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AB4B3D"/>
    <w:pPr>
      <w:spacing w:after="120" w:line="480" w:lineRule="auto"/>
      <w:ind w:left="283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AB4B3D"/>
    <w:rPr>
      <w:rFonts w:ascii="Arial" w:eastAsia="Times New Roman" w:hAnsi="Arial" w:cs="Arial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B4B3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B4B3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B4B3D"/>
    <w:rPr>
      <w:rFonts w:ascii="Arial" w:hAnsi="Arial" w:cs="Arial"/>
      <w:sz w:val="28"/>
      <w:szCs w:val="2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B4B3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b">
    <w:name w:val="Без интервала Знак"/>
    <w:link w:val="afc"/>
    <w:uiPriority w:val="99"/>
    <w:locked/>
    <w:rsid w:val="00AB4B3D"/>
    <w:rPr>
      <w:rFonts w:ascii="Calibri" w:hAnsi="Calibri" w:cs="Calibri"/>
    </w:rPr>
  </w:style>
  <w:style w:type="paragraph" w:styleId="afc">
    <w:name w:val="No Spacing"/>
    <w:link w:val="afb"/>
    <w:uiPriority w:val="99"/>
    <w:qFormat/>
    <w:rsid w:val="00AB4B3D"/>
    <w:pPr>
      <w:spacing w:after="0" w:line="240" w:lineRule="auto"/>
    </w:pPr>
    <w:rPr>
      <w:rFonts w:ascii="Calibri" w:hAnsi="Calibri" w:cs="Calibri"/>
    </w:rPr>
  </w:style>
  <w:style w:type="paragraph" w:styleId="afd">
    <w:name w:val="List Paragraph"/>
    <w:basedOn w:val="a"/>
    <w:uiPriority w:val="34"/>
    <w:qFormat/>
    <w:rsid w:val="00AB4B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link w:val="11"/>
    <w:uiPriority w:val="99"/>
    <w:semiHidden/>
    <w:locked/>
    <w:rsid w:val="00AB4B3D"/>
    <w:rPr>
      <w:rFonts w:ascii="Calibri" w:eastAsia="Calibri" w:hAnsi="Calibri" w:cs="Calibri"/>
    </w:rPr>
  </w:style>
  <w:style w:type="paragraph" w:customStyle="1" w:styleId="11">
    <w:name w:val="Без интервала1"/>
    <w:basedOn w:val="a"/>
    <w:link w:val="NoSpacingChar"/>
    <w:uiPriority w:val="99"/>
    <w:semiHidden/>
    <w:qFormat/>
    <w:rsid w:val="00AB4B3D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AB4B3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qFormat/>
    <w:rsid w:val="00AB4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uiPriority w:val="99"/>
    <w:semiHidden/>
    <w:locked/>
    <w:rsid w:val="00AB4B3D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semiHidden/>
    <w:rsid w:val="00AB4B3D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e">
    <w:name w:val="Основной текст_"/>
    <w:link w:val="31"/>
    <w:semiHidden/>
    <w:locked/>
    <w:rsid w:val="00AB4B3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e"/>
    <w:semiHidden/>
    <w:rsid w:val="00AB4B3D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2">
    <w:name w:val="Основной текст (3)_"/>
    <w:link w:val="33"/>
    <w:uiPriority w:val="99"/>
    <w:semiHidden/>
    <w:locked/>
    <w:rsid w:val="00AB4B3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AB4B3D"/>
    <w:pPr>
      <w:shd w:val="clear" w:color="auto" w:fill="FFFFFF"/>
      <w:spacing w:before="180" w:line="230" w:lineRule="exact"/>
      <w:jc w:val="center"/>
    </w:pPr>
    <w:rPr>
      <w:rFonts w:ascii="Microsoft Sans Serif" w:eastAsiaTheme="minorHAnsi" w:hAnsi="Microsoft Sans Serif" w:cs="Microsoft Sans Serif"/>
      <w:sz w:val="19"/>
      <w:szCs w:val="19"/>
      <w:lang w:eastAsia="en-US"/>
    </w:rPr>
  </w:style>
  <w:style w:type="character" w:customStyle="1" w:styleId="28">
    <w:name w:val="Заголовок №2_"/>
    <w:link w:val="29"/>
    <w:uiPriority w:val="99"/>
    <w:semiHidden/>
    <w:locked/>
    <w:rsid w:val="00AB4B3D"/>
    <w:rPr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semiHidden/>
    <w:rsid w:val="00AB4B3D"/>
    <w:pPr>
      <w:shd w:val="clear" w:color="auto" w:fill="FFFFFF"/>
      <w:spacing w:before="780" w:after="6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semiHidden/>
    <w:locked/>
    <w:rsid w:val="00AB4B3D"/>
    <w:rPr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semiHidden/>
    <w:rsid w:val="00AB4B3D"/>
    <w:pPr>
      <w:widowControl w:val="0"/>
      <w:shd w:val="clear" w:color="auto" w:fill="FFFFFF"/>
      <w:spacing w:before="180" w:line="207" w:lineRule="exact"/>
      <w:ind w:hanging="1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1">
    <w:name w:val="Основной текст (6)_"/>
    <w:link w:val="610"/>
    <w:uiPriority w:val="99"/>
    <w:semiHidden/>
    <w:locked/>
    <w:rsid w:val="00AB4B3D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semiHidden/>
    <w:rsid w:val="00AB4B3D"/>
    <w:pPr>
      <w:widowControl w:val="0"/>
      <w:shd w:val="clear" w:color="auto" w:fill="FFFFFF"/>
      <w:spacing w:after="180" w:line="27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semiHidden/>
    <w:rsid w:val="00AB4B3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semiHidden/>
    <w:rsid w:val="00AB4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AB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">
    <w:name w:val="Знак"/>
    <w:basedOn w:val="a"/>
    <w:uiPriority w:val="99"/>
    <w:semiHidden/>
    <w:rsid w:val="00AB4B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semiHidden/>
    <w:rsid w:val="00AB4B3D"/>
    <w:pPr>
      <w:widowControl w:val="0"/>
      <w:suppressAutoHyphens/>
      <w:ind w:firstLine="720"/>
      <w:jc w:val="both"/>
    </w:pPr>
    <w:rPr>
      <w:rFonts w:eastAsia="SimSun" w:cs="Mangal"/>
      <w:kern w:val="2"/>
      <w:szCs w:val="28"/>
      <w:lang w:eastAsia="hi-IN" w:bidi="hi-IN"/>
    </w:rPr>
  </w:style>
  <w:style w:type="paragraph" w:customStyle="1" w:styleId="pboth">
    <w:name w:val="pboth"/>
    <w:basedOn w:val="a"/>
    <w:semiHidden/>
    <w:rsid w:val="00AB4B3D"/>
    <w:pPr>
      <w:spacing w:before="100" w:beforeAutospacing="1" w:after="100" w:afterAutospacing="1"/>
    </w:pPr>
  </w:style>
  <w:style w:type="paragraph" w:customStyle="1" w:styleId="western">
    <w:name w:val="western"/>
    <w:basedOn w:val="a"/>
    <w:semiHidden/>
    <w:rsid w:val="00AB4B3D"/>
    <w:pPr>
      <w:spacing w:before="100" w:beforeAutospacing="1" w:after="100" w:afterAutospacing="1"/>
    </w:pPr>
  </w:style>
  <w:style w:type="paragraph" w:customStyle="1" w:styleId="71">
    <w:name w:val="Знак Знак7 Знак Знак"/>
    <w:basedOn w:val="a"/>
    <w:uiPriority w:val="99"/>
    <w:semiHidden/>
    <w:rsid w:val="00AB4B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Обычный1"/>
    <w:semiHidden/>
    <w:rsid w:val="00AB4B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a">
    <w:name w:val="Без интервала2"/>
    <w:uiPriority w:val="99"/>
    <w:semiHidden/>
    <w:qFormat/>
    <w:rsid w:val="00AB4B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AB4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B4B3D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AB4B3D"/>
    <w:rPr>
      <w:rFonts w:ascii="Segoe UI" w:eastAsia="Times New Roman" w:hAnsi="Segoe UI" w:cs="Segoe UI" w:hint="default"/>
      <w:sz w:val="16"/>
      <w:szCs w:val="16"/>
      <w:lang w:eastAsia="ru-RU"/>
    </w:rPr>
  </w:style>
  <w:style w:type="character" w:customStyle="1" w:styleId="19">
    <w:name w:val="Заголовок Знак1"/>
    <w:basedOn w:val="a0"/>
    <w:uiPriority w:val="10"/>
    <w:rsid w:val="00AB4B3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uiPriority w:val="11"/>
    <w:rsid w:val="00AB4B3D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AB4B3D"/>
  </w:style>
  <w:style w:type="character" w:customStyle="1" w:styleId="1b">
    <w:name w:val="Основной текст1"/>
    <w:rsid w:val="00AB4B3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b">
    <w:name w:val="Основной текст2"/>
    <w:rsid w:val="00AB4B3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38">
    <w:name w:val="Font Style38"/>
    <w:rsid w:val="00AB4B3D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AB4B3D"/>
  </w:style>
  <w:style w:type="character" w:customStyle="1" w:styleId="Heading1Char">
    <w:name w:val="Heading 1 Char"/>
    <w:uiPriority w:val="99"/>
    <w:locked/>
    <w:rsid w:val="00AB4B3D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TitleChar">
    <w:name w:val="Title Char"/>
    <w:uiPriority w:val="99"/>
    <w:locked/>
    <w:rsid w:val="00AB4B3D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c">
    <w:name w:val="Гиперссылка1"/>
    <w:rsid w:val="00AB4B3D"/>
  </w:style>
  <w:style w:type="character" w:customStyle="1" w:styleId="aff0">
    <w:name w:val="Гипертекстовая ссылка"/>
    <w:uiPriority w:val="99"/>
    <w:rsid w:val="00AB4B3D"/>
    <w:rPr>
      <w:color w:val="106BBE"/>
    </w:rPr>
  </w:style>
  <w:style w:type="character" w:customStyle="1" w:styleId="ConsPlusNormal1">
    <w:name w:val="ConsPlusNormal1"/>
    <w:locked/>
    <w:rsid w:val="00AB4B3D"/>
    <w:rPr>
      <w:rFonts w:ascii="Arial" w:eastAsia="Times New Roman" w:hAnsi="Arial" w:cs="Arial" w:hint="default"/>
      <w:sz w:val="20"/>
      <w:szCs w:val="20"/>
      <w:lang w:eastAsia="zh-CN"/>
    </w:rPr>
  </w:style>
  <w:style w:type="character" w:customStyle="1" w:styleId="Heading2Char">
    <w:name w:val="Heading 2 Char"/>
    <w:uiPriority w:val="99"/>
    <w:semiHidden/>
    <w:locked/>
    <w:rsid w:val="00AB4B3D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AB4B3D"/>
    <w:rPr>
      <w:rFonts w:ascii="Calibri" w:hAnsi="Calibri" w:cs="Calibri" w:hint="default"/>
      <w:b/>
      <w:bCs/>
    </w:rPr>
  </w:style>
  <w:style w:type="character" w:customStyle="1" w:styleId="Heading7Char">
    <w:name w:val="Heading 7 Char"/>
    <w:uiPriority w:val="99"/>
    <w:semiHidden/>
    <w:locked/>
    <w:rsid w:val="00AB4B3D"/>
    <w:rPr>
      <w:rFonts w:ascii="Calibri" w:hAnsi="Calibri" w:cs="Calibri" w:hint="default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AB4B3D"/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AB4B3D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B4B3D"/>
    <w:rPr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AB4B3D"/>
    <w:rPr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AB4B3D"/>
    <w:rPr>
      <w:sz w:val="2"/>
      <w:szCs w:val="2"/>
    </w:rPr>
  </w:style>
  <w:style w:type="table" w:styleId="aff1">
    <w:name w:val="Table Grid"/>
    <w:basedOn w:val="a1"/>
    <w:uiPriority w:val="99"/>
    <w:rsid w:val="00AB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4/11105000000000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ifikant.ru/codes/kbk2014/111050000000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difikant.ru/codes/kbk2014/1110000000000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difikant.ru/codes/kbk2014/11100000000000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difikant.ru/codes/kbk2014/111050200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User ATMR</cp:lastModifiedBy>
  <cp:revision>5</cp:revision>
  <cp:lastPrinted>2023-11-20T11:25:00Z</cp:lastPrinted>
  <dcterms:created xsi:type="dcterms:W3CDTF">2023-11-15T07:59:00Z</dcterms:created>
  <dcterms:modified xsi:type="dcterms:W3CDTF">2023-11-20T11:44:00Z</dcterms:modified>
</cp:coreProperties>
</file>