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F7" w:rsidRPr="00DB1D43" w:rsidRDefault="000B57F7" w:rsidP="003338EA">
      <w:pPr>
        <w:spacing w:after="197"/>
        <w:ind w:left="-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B1D43">
        <w:rPr>
          <w:rFonts w:ascii="Times New Roman" w:hAnsi="Times New Roman" w:cs="Times New Roman"/>
          <w:sz w:val="24"/>
          <w:szCs w:val="24"/>
          <w:lang w:val="ru-RU"/>
        </w:rPr>
        <w:t>Приложение</w:t>
      </w:r>
      <w:r w:rsidRPr="00DB1D43">
        <w:rPr>
          <w:rFonts w:ascii="Times New Roman" w:hAnsi="Times New Roman" w:cs="Times New Roman"/>
          <w:sz w:val="24"/>
          <w:szCs w:val="24"/>
          <w:lang w:val="ru-RU"/>
        </w:rPr>
        <w:br/>
        <w:t>к Положению о конфликте интересов</w:t>
      </w:r>
    </w:p>
    <w:tbl>
      <w:tblPr>
        <w:tblW w:w="9390" w:type="dxa"/>
        <w:tblInd w:w="-31" w:type="dxa"/>
        <w:tblCellMar>
          <w:left w:w="0" w:type="dxa"/>
          <w:right w:w="86" w:type="dxa"/>
        </w:tblCellMar>
        <w:tblLook w:val="00A0"/>
      </w:tblPr>
      <w:tblGrid>
        <w:gridCol w:w="4712"/>
        <w:gridCol w:w="4678"/>
      </w:tblGrid>
      <w:tr w:rsidR="000B57F7" w:rsidRPr="00463451" w:rsidTr="003338EA">
        <w:trPr>
          <w:trHeight w:val="3343"/>
        </w:trPr>
        <w:tc>
          <w:tcPr>
            <w:tcW w:w="4712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nil"/>
            </w:tcBorders>
            <w:vAlign w:val="center"/>
          </w:tcPr>
          <w:p w:rsidR="000B57F7" w:rsidRPr="00DB1D43" w:rsidRDefault="000B57F7" w:rsidP="00C51F82">
            <w:pPr>
              <w:spacing w:after="240" w:line="259" w:lineRule="auto"/>
              <w:ind w:left="6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СОГЛАСОВАНО: </w:t>
            </w:r>
          </w:p>
          <w:p w:rsidR="000B57F7" w:rsidRPr="00DB1D43" w:rsidRDefault="000B57F7" w:rsidP="00C51F82">
            <w:pPr>
              <w:spacing w:after="240" w:line="259" w:lineRule="auto"/>
              <w:ind w:left="6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 проф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союза</w:t>
            </w:r>
            <w:r w:rsidRPr="00DB1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B57F7" w:rsidRPr="00DB1D43" w:rsidRDefault="000B57F7" w:rsidP="00DB1D43">
            <w:pPr>
              <w:spacing w:after="24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А.С.Козлова</w:t>
            </w:r>
          </w:p>
          <w:p w:rsidR="000B57F7" w:rsidRPr="00DB1D43" w:rsidRDefault="000B57F7" w:rsidP="00C51F82">
            <w:pPr>
              <w:spacing w:after="240" w:line="259" w:lineRule="auto"/>
              <w:ind w:left="6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21.07.2022г.</w:t>
            </w:r>
          </w:p>
        </w:tc>
        <w:tc>
          <w:tcPr>
            <w:tcW w:w="4678" w:type="dxa"/>
            <w:tcBorders>
              <w:top w:val="single" w:sz="2" w:space="0" w:color="E7E7E7"/>
              <w:left w:val="nil"/>
              <w:bottom w:val="single" w:sz="2" w:space="0" w:color="E7E7E7"/>
              <w:right w:val="single" w:sz="2" w:space="0" w:color="E7E7E7"/>
            </w:tcBorders>
            <w:vAlign w:val="center"/>
          </w:tcPr>
          <w:p w:rsidR="000B57F7" w:rsidRPr="00DB1D43" w:rsidRDefault="000B57F7" w:rsidP="00C51F82">
            <w:pPr>
              <w:spacing w:after="24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УТВЕРЖДАЮ: </w:t>
            </w:r>
          </w:p>
          <w:p w:rsidR="000B57F7" w:rsidRPr="00DB1D43" w:rsidRDefault="000B57F7" w:rsidP="00C51F82">
            <w:pPr>
              <w:spacing w:after="24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МКУ «ЦКиД крапивновского с/п</w:t>
            </w:r>
            <w:r w:rsidRPr="00DB1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B57F7" w:rsidRPr="00DB1D43" w:rsidRDefault="000B57F7" w:rsidP="00C51F82">
            <w:pPr>
              <w:spacing w:after="24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С.С.. Глебова</w:t>
            </w:r>
          </w:p>
          <w:p w:rsidR="000B57F7" w:rsidRPr="00DB1D43" w:rsidRDefault="000B57F7" w:rsidP="00C51F82">
            <w:pPr>
              <w:spacing w:after="240" w:line="259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B1D43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Приказ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№35</w:t>
            </w:r>
            <w:r w:rsidRPr="00DB1D43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от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21</w:t>
            </w:r>
            <w:r w:rsidRPr="00DB1D43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07.2022г.</w:t>
            </w:r>
          </w:p>
        </w:tc>
      </w:tr>
    </w:tbl>
    <w:p w:rsidR="000B57F7" w:rsidRPr="00DB1D43" w:rsidRDefault="000B57F7" w:rsidP="00B6599F">
      <w:pPr>
        <w:spacing w:after="330" w:line="287" w:lineRule="auto"/>
        <w:ind w:left="-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B57F7" w:rsidRPr="00DB1D43" w:rsidRDefault="000B57F7" w:rsidP="00BE1C4C">
      <w:pPr>
        <w:spacing w:after="330" w:line="287" w:lineRule="auto"/>
        <w:ind w:left="-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B1D43">
        <w:rPr>
          <w:rFonts w:ascii="Times New Roman" w:hAnsi="Times New Roman" w:cs="Times New Roman"/>
          <w:b/>
          <w:sz w:val="24"/>
          <w:szCs w:val="24"/>
          <w:lang w:val="ru-RU"/>
        </w:rPr>
        <w:t>ДЕКЛАРАЦИЯ КОНФЛИКТА ИНТЕРЕСОВ</w:t>
      </w:r>
    </w:p>
    <w:p w:rsidR="000B57F7" w:rsidRPr="00DB1D43" w:rsidRDefault="000B57F7">
      <w:pPr>
        <w:ind w:left="-5"/>
        <w:rPr>
          <w:rFonts w:ascii="Times New Roman" w:hAnsi="Times New Roman" w:cs="Times New Roman"/>
          <w:sz w:val="24"/>
          <w:szCs w:val="24"/>
          <w:lang w:val="ru-RU"/>
        </w:rPr>
      </w:pPr>
      <w:r w:rsidRPr="00DB1D43">
        <w:rPr>
          <w:rFonts w:ascii="Times New Roman" w:hAnsi="Times New Roman" w:cs="Times New Roman"/>
          <w:sz w:val="24"/>
          <w:szCs w:val="24"/>
          <w:lang w:val="ru-RU"/>
        </w:rPr>
        <w:t xml:space="preserve">Настоящая Декларация содержит три раздела. Первый и второй разделы заполняются работником. Третий раздел заполняется его непосредственным начальником. Работник обязан раскрыть информацию о каждом реальном или потенциальном конфликте интересов. Эта информация подлежит последующей всесторонней проверке начальником в установленном порядке. </w:t>
      </w:r>
    </w:p>
    <w:p w:rsidR="000B57F7" w:rsidRPr="00DB1D43" w:rsidRDefault="000B57F7">
      <w:pPr>
        <w:spacing w:after="464"/>
        <w:ind w:left="-5"/>
        <w:rPr>
          <w:rFonts w:ascii="Times New Roman" w:hAnsi="Times New Roman" w:cs="Times New Roman"/>
          <w:sz w:val="24"/>
          <w:szCs w:val="24"/>
          <w:lang w:val="ru-RU"/>
        </w:rPr>
      </w:pPr>
      <w:r w:rsidRPr="00DB1D43">
        <w:rPr>
          <w:rFonts w:ascii="Times New Roman" w:hAnsi="Times New Roman" w:cs="Times New Roman"/>
          <w:sz w:val="24"/>
          <w:szCs w:val="24"/>
          <w:lang w:val="ru-RU"/>
        </w:rPr>
        <w:t xml:space="preserve">Настоящий документ носит строго конфиденциальный характер (по заполнению) и предназначен исключительно для внутреннего пользования организации. Содержание настоящего документа не подлежит раскрытию каким-либо третьим сторонам и не может быть использовано ими в каких-либо целях. Срок хранения данного документа составляет один год. Уничтожение документа происходит в соответствии с процедурой, установленной в Учреждении. </w:t>
      </w:r>
    </w:p>
    <w:p w:rsidR="000B57F7" w:rsidRPr="00DB1D43" w:rsidRDefault="000B57F7">
      <w:pPr>
        <w:spacing w:after="367" w:line="287" w:lineRule="auto"/>
        <w:ind w:left="-5"/>
        <w:rPr>
          <w:rFonts w:ascii="Times New Roman" w:hAnsi="Times New Roman" w:cs="Times New Roman"/>
          <w:sz w:val="24"/>
          <w:szCs w:val="24"/>
          <w:lang w:val="ru-RU"/>
        </w:rPr>
      </w:pPr>
      <w:r w:rsidRPr="00DB1D43">
        <w:rPr>
          <w:rFonts w:ascii="Times New Roman" w:hAnsi="Times New Roman" w:cs="Times New Roman"/>
          <w:b/>
          <w:sz w:val="24"/>
          <w:szCs w:val="24"/>
          <w:lang w:val="ru-RU"/>
        </w:rPr>
        <w:t>Заявление</w:t>
      </w:r>
      <w:r w:rsidRPr="00DB1D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B57F7" w:rsidRPr="00DB1D43" w:rsidRDefault="000B57F7">
      <w:pPr>
        <w:ind w:left="-5"/>
        <w:rPr>
          <w:rFonts w:ascii="Times New Roman" w:hAnsi="Times New Roman" w:cs="Times New Roman"/>
          <w:sz w:val="24"/>
          <w:szCs w:val="24"/>
          <w:lang w:val="ru-RU"/>
        </w:rPr>
      </w:pPr>
      <w:r w:rsidRPr="00DB1D43">
        <w:rPr>
          <w:rFonts w:ascii="Times New Roman" w:hAnsi="Times New Roman" w:cs="Times New Roman"/>
          <w:sz w:val="24"/>
          <w:szCs w:val="24"/>
          <w:lang w:val="ru-RU"/>
        </w:rPr>
        <w:t xml:space="preserve">Перед заполнением настоящей Декларации я ознакомился с Кодексом этики служебного поведения работников Муниципального </w:t>
      </w:r>
      <w:r>
        <w:rPr>
          <w:rFonts w:ascii="Times New Roman" w:hAnsi="Times New Roman" w:cs="Times New Roman"/>
          <w:sz w:val="24"/>
          <w:szCs w:val="24"/>
          <w:lang w:val="ru-RU"/>
        </w:rPr>
        <w:t>казенного</w:t>
      </w:r>
      <w:r w:rsidRPr="00DB1D43">
        <w:rPr>
          <w:rFonts w:ascii="Times New Roman" w:hAnsi="Times New Roman" w:cs="Times New Roman"/>
          <w:sz w:val="24"/>
          <w:szCs w:val="24"/>
          <w:lang w:val="ru-RU"/>
        </w:rPr>
        <w:t xml:space="preserve"> учреждения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DB1D43">
        <w:rPr>
          <w:rFonts w:ascii="Times New Roman" w:hAnsi="Times New Roman" w:cs="Times New Roman"/>
          <w:sz w:val="24"/>
          <w:szCs w:val="24"/>
          <w:lang w:val="ru-RU"/>
        </w:rPr>
        <w:t xml:space="preserve">Центр культуры и </w:t>
      </w:r>
      <w:r>
        <w:rPr>
          <w:rFonts w:ascii="Times New Roman" w:hAnsi="Times New Roman" w:cs="Times New Roman"/>
          <w:sz w:val="24"/>
          <w:szCs w:val="24"/>
          <w:lang w:val="ru-RU"/>
        </w:rPr>
        <w:t>досуга  Крапивновского с/п</w:t>
      </w:r>
      <w:r w:rsidRPr="00DB1D43">
        <w:rPr>
          <w:rFonts w:ascii="Times New Roman" w:hAnsi="Times New Roman" w:cs="Times New Roman"/>
          <w:sz w:val="24"/>
          <w:szCs w:val="24"/>
          <w:lang w:val="ru-RU"/>
        </w:rPr>
        <w:t xml:space="preserve">, Антикоррупционной политикой Муниципального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казенного учреждения </w:t>
      </w:r>
      <w:r w:rsidRPr="00DB1D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DB1D43">
        <w:rPr>
          <w:rFonts w:ascii="Times New Roman" w:hAnsi="Times New Roman" w:cs="Times New Roman"/>
          <w:sz w:val="24"/>
          <w:szCs w:val="24"/>
          <w:lang w:val="ru-RU"/>
        </w:rPr>
        <w:t xml:space="preserve">Центр культуры и </w:t>
      </w:r>
      <w:r>
        <w:rPr>
          <w:rFonts w:ascii="Times New Roman" w:hAnsi="Times New Roman" w:cs="Times New Roman"/>
          <w:sz w:val="24"/>
          <w:szCs w:val="24"/>
          <w:lang w:val="ru-RU"/>
        </w:rPr>
        <w:t>досуга Крапивновского с/п</w:t>
      </w:r>
      <w:r w:rsidRPr="00DB1D43">
        <w:rPr>
          <w:rFonts w:ascii="Times New Roman" w:hAnsi="Times New Roman" w:cs="Times New Roman"/>
          <w:sz w:val="24"/>
          <w:szCs w:val="24"/>
          <w:lang w:val="ru-RU"/>
        </w:rPr>
        <w:t xml:space="preserve">, Положением о конфликте интересов Муниципального </w:t>
      </w:r>
      <w:r>
        <w:rPr>
          <w:rFonts w:ascii="Times New Roman" w:hAnsi="Times New Roman" w:cs="Times New Roman"/>
          <w:sz w:val="24"/>
          <w:szCs w:val="24"/>
          <w:lang w:val="ru-RU"/>
        </w:rPr>
        <w:t>казенного</w:t>
      </w:r>
      <w:r w:rsidRPr="00DB1D43">
        <w:rPr>
          <w:rFonts w:ascii="Times New Roman" w:hAnsi="Times New Roman" w:cs="Times New Roman"/>
          <w:sz w:val="24"/>
          <w:szCs w:val="24"/>
          <w:lang w:val="ru-RU"/>
        </w:rPr>
        <w:t xml:space="preserve"> учреждения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DB1D43">
        <w:rPr>
          <w:rFonts w:ascii="Times New Roman" w:hAnsi="Times New Roman" w:cs="Times New Roman"/>
          <w:sz w:val="24"/>
          <w:szCs w:val="24"/>
          <w:lang w:val="ru-RU"/>
        </w:rPr>
        <w:t xml:space="preserve">Центр культуры и </w:t>
      </w:r>
      <w:r>
        <w:rPr>
          <w:rFonts w:ascii="Times New Roman" w:hAnsi="Times New Roman" w:cs="Times New Roman"/>
          <w:sz w:val="24"/>
          <w:szCs w:val="24"/>
          <w:lang w:val="ru-RU"/>
        </w:rPr>
        <w:t>досуга Крапивновского с/п</w:t>
      </w:r>
      <w:bookmarkStart w:id="0" w:name="_GoBack"/>
      <w:bookmarkEnd w:id="0"/>
      <w:r w:rsidRPr="00DB1D43">
        <w:rPr>
          <w:rFonts w:ascii="Times New Roman" w:hAnsi="Times New Roman" w:cs="Times New Roman"/>
          <w:sz w:val="24"/>
          <w:szCs w:val="24"/>
          <w:lang w:val="ru-RU"/>
        </w:rPr>
        <w:t xml:space="preserve">, Положением «Подарки и знаки делового гостеприимства» </w:t>
      </w:r>
    </w:p>
    <w:p w:rsidR="000B57F7" w:rsidRPr="00DB1D43" w:rsidRDefault="000B57F7">
      <w:pPr>
        <w:spacing w:after="465"/>
        <w:ind w:left="-5"/>
        <w:rPr>
          <w:rFonts w:ascii="Times New Roman" w:hAnsi="Times New Roman" w:cs="Times New Roman"/>
          <w:sz w:val="24"/>
          <w:szCs w:val="24"/>
          <w:lang w:val="ru-RU"/>
        </w:rPr>
      </w:pPr>
      <w:r w:rsidRPr="00DB1D43">
        <w:rPr>
          <w:rFonts w:ascii="Times New Roman" w:hAnsi="Times New Roman" w:cs="Times New Roman"/>
          <w:sz w:val="24"/>
          <w:szCs w:val="24"/>
        </w:rPr>
        <w:t>___________________ (подпись работника)</w:t>
      </w:r>
    </w:p>
    <w:tbl>
      <w:tblPr>
        <w:tblpPr w:vertAnchor="page" w:horzAnchor="margin" w:tblpY="1116"/>
        <w:tblOverlap w:val="never"/>
        <w:tblW w:w="92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1" w:type="dxa"/>
          <w:bottom w:w="39" w:type="dxa"/>
          <w:right w:w="86" w:type="dxa"/>
        </w:tblCellMar>
        <w:tblLook w:val="00A0"/>
      </w:tblPr>
      <w:tblGrid>
        <w:gridCol w:w="9234"/>
      </w:tblGrid>
      <w:tr w:rsidR="000B57F7" w:rsidRPr="00463451" w:rsidTr="00BE1C4C">
        <w:trPr>
          <w:trHeight w:val="1481"/>
        </w:trPr>
        <w:tc>
          <w:tcPr>
            <w:tcW w:w="9234" w:type="dxa"/>
            <w:vAlign w:val="bottom"/>
          </w:tcPr>
          <w:p w:rsidR="000B57F7" w:rsidRPr="00DB1D43" w:rsidRDefault="000B57F7" w:rsidP="00BE1C4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57F7" w:rsidRPr="00DB1D43" w:rsidRDefault="000B57F7" w:rsidP="00BE1C4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Кому: ____________________________________________________________________</w:t>
            </w:r>
          </w:p>
          <w:p w:rsidR="000B57F7" w:rsidRPr="00DB1D43" w:rsidRDefault="000B57F7" w:rsidP="00BE1C4C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DB1D4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(ФИО и должность непосредственного руководителя)</w:t>
            </w:r>
          </w:p>
          <w:p w:rsidR="000B57F7" w:rsidRPr="00DB1D43" w:rsidRDefault="000B57F7" w:rsidP="00BE1C4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57F7" w:rsidRPr="00DB1D43" w:rsidRDefault="000B57F7" w:rsidP="00BE1C4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От:</w:t>
            </w:r>
          </w:p>
          <w:p w:rsidR="000B57F7" w:rsidRPr="00DB1D43" w:rsidRDefault="000B57F7" w:rsidP="00BE1C4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____________________________________________________________________</w:t>
            </w:r>
          </w:p>
          <w:p w:rsidR="000B57F7" w:rsidRPr="00DB1D43" w:rsidRDefault="000B57F7" w:rsidP="00BE1C4C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DB1D4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(ФИО работника, заполнившего Декларацию)</w:t>
            </w:r>
          </w:p>
          <w:p w:rsidR="000B57F7" w:rsidRPr="00DB1D43" w:rsidRDefault="000B57F7" w:rsidP="00BE1C4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57F7" w:rsidRPr="00DB1D43" w:rsidRDefault="000B57F7" w:rsidP="00BE1C4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Должность:</w:t>
            </w:r>
          </w:p>
          <w:p w:rsidR="000B57F7" w:rsidRPr="00DB1D43" w:rsidRDefault="000B57F7" w:rsidP="00BE1C4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____________________________________________________________________</w:t>
            </w:r>
          </w:p>
          <w:p w:rsidR="000B57F7" w:rsidRPr="00DB1D43" w:rsidRDefault="000B57F7" w:rsidP="00BE1C4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57F7" w:rsidRPr="00DB1D43" w:rsidRDefault="000B57F7" w:rsidP="008910EE">
            <w:pPr>
              <w:pBdr>
                <w:bottom w:val="single" w:sz="12" w:space="1" w:color="auto"/>
              </w:pBd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57F7" w:rsidRPr="00DB1D43" w:rsidRDefault="000B57F7" w:rsidP="008910EE">
            <w:pPr>
              <w:pBdr>
                <w:bottom w:val="single" w:sz="12" w:space="1" w:color="auto"/>
              </w:pBd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заполнения:</w:t>
            </w:r>
          </w:p>
          <w:p w:rsidR="000B57F7" w:rsidRPr="00DB1D43" w:rsidRDefault="000B57F7" w:rsidP="008910EE">
            <w:pPr>
              <w:pBdr>
                <w:bottom w:val="single" w:sz="12" w:space="1" w:color="auto"/>
              </w:pBd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57F7" w:rsidRPr="00DB1D43" w:rsidRDefault="000B57F7" w:rsidP="00BE1C4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57F7" w:rsidRPr="00DB1D43" w:rsidRDefault="000B57F7" w:rsidP="00BE1C4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Декларация охватывает период времени с ____________ по ____________</w:t>
            </w:r>
          </w:p>
          <w:p w:rsidR="000B57F7" w:rsidRPr="00DB1D43" w:rsidRDefault="000B57F7" w:rsidP="00BE1C4C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B57F7" w:rsidRPr="00DB1D43" w:rsidRDefault="000B57F7" w:rsidP="00BE1C4C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0B57F7" w:rsidRPr="00DB1D43" w:rsidSect="003338EA">
      <w:pgSz w:w="11906" w:h="16838"/>
      <w:pgMar w:top="1161" w:right="849" w:bottom="1707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7AB"/>
    <w:rsid w:val="00096EFF"/>
    <w:rsid w:val="000B57F7"/>
    <w:rsid w:val="001C05DD"/>
    <w:rsid w:val="003338EA"/>
    <w:rsid w:val="003446D3"/>
    <w:rsid w:val="00463451"/>
    <w:rsid w:val="005C4A4B"/>
    <w:rsid w:val="008910EE"/>
    <w:rsid w:val="00AA1288"/>
    <w:rsid w:val="00B407AB"/>
    <w:rsid w:val="00B6599F"/>
    <w:rsid w:val="00BE1C4C"/>
    <w:rsid w:val="00BF24F5"/>
    <w:rsid w:val="00BF5D93"/>
    <w:rsid w:val="00C51F82"/>
    <w:rsid w:val="00C90896"/>
    <w:rsid w:val="00DB1D43"/>
    <w:rsid w:val="00E3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EFF"/>
    <w:pPr>
      <w:spacing w:after="430" w:line="260" w:lineRule="auto"/>
      <w:ind w:left="10" w:hanging="10"/>
    </w:pPr>
    <w:rPr>
      <w:rFonts w:ascii="Arial" w:hAnsi="Arial" w:cs="Arial"/>
      <w:color w:val="000000"/>
      <w:sz w:val="21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uiPriority w:val="99"/>
    <w:rsid w:val="00096EFF"/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286</Words>
  <Characters>1636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User</cp:lastModifiedBy>
  <cp:revision>4</cp:revision>
  <dcterms:created xsi:type="dcterms:W3CDTF">2021-03-16T12:18:00Z</dcterms:created>
  <dcterms:modified xsi:type="dcterms:W3CDTF">2022-07-22T06:45:00Z</dcterms:modified>
</cp:coreProperties>
</file>